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40" w:rsidRDefault="00815040" w:rsidP="00815040">
      <w:pPr>
        <w:shd w:val="clear" w:color="auto" w:fill="FFFFFF"/>
        <w:jc w:val="right"/>
      </w:pPr>
      <w:r>
        <w:t xml:space="preserve">                </w:t>
      </w:r>
      <w:r w:rsidRPr="003D30B2">
        <w:t xml:space="preserve">                            </w:t>
      </w: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  <w:r>
        <w:rPr>
          <w:noProof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40" w:rsidRDefault="00815040" w:rsidP="00815040">
      <w:pPr>
        <w:shd w:val="clear" w:color="auto" w:fill="FFFFFF"/>
        <w:jc w:val="right"/>
      </w:pPr>
      <w:r>
        <w:rPr>
          <w:noProof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</w:p>
    <w:p w:rsidR="00815040" w:rsidRDefault="00815040" w:rsidP="00815040">
      <w:pPr>
        <w:shd w:val="clear" w:color="auto" w:fill="FFFFFF"/>
        <w:jc w:val="right"/>
      </w:pPr>
      <w:bookmarkStart w:id="0" w:name="_GoBack"/>
      <w:bookmarkEnd w:id="0"/>
    </w:p>
    <w:p w:rsidR="00815040" w:rsidRPr="001E3AD4" w:rsidRDefault="00815040" w:rsidP="00815040">
      <w:pPr>
        <w:shd w:val="clear" w:color="auto" w:fill="FFFFFF"/>
        <w:jc w:val="right"/>
      </w:pPr>
      <w:r w:rsidRPr="003D30B2">
        <w:lastRenderedPageBreak/>
        <w:t xml:space="preserve">                </w:t>
      </w:r>
      <w:r w:rsidRPr="003D30B2">
        <w:rPr>
          <w:i/>
          <w:iCs/>
          <w:spacing w:val="-2"/>
        </w:rPr>
        <w:t xml:space="preserve">Приложение </w:t>
      </w:r>
      <w:r w:rsidRPr="003D30B2">
        <w:rPr>
          <w:b/>
          <w:bCs/>
          <w:i/>
          <w:iCs/>
          <w:spacing w:val="-2"/>
        </w:rPr>
        <w:t>№5____</w:t>
      </w:r>
    </w:p>
    <w:p w:rsidR="00815040" w:rsidRPr="003D30B2" w:rsidRDefault="00815040" w:rsidP="00815040">
      <w:pPr>
        <w:shd w:val="clear" w:color="auto" w:fill="FFFFFF"/>
        <w:rPr>
          <w:i/>
          <w:iCs/>
          <w:spacing w:val="-1"/>
        </w:rPr>
      </w:pPr>
      <w:r w:rsidRPr="003D30B2">
        <w:rPr>
          <w:i/>
          <w:iCs/>
          <w:spacing w:val="-1"/>
        </w:rPr>
        <w:t xml:space="preserve">                                                                                к коллективному договору на 20</w:t>
      </w:r>
      <w:r>
        <w:rPr>
          <w:i/>
          <w:iCs/>
          <w:spacing w:val="-1"/>
        </w:rPr>
        <w:t>22</w:t>
      </w:r>
      <w:r w:rsidRPr="003D30B2">
        <w:rPr>
          <w:i/>
          <w:iCs/>
          <w:spacing w:val="-1"/>
        </w:rPr>
        <w:t>-202</w:t>
      </w:r>
      <w:r>
        <w:rPr>
          <w:i/>
          <w:iCs/>
          <w:spacing w:val="-1"/>
        </w:rPr>
        <w:t>4</w:t>
      </w:r>
      <w:r w:rsidRPr="003D30B2">
        <w:rPr>
          <w:i/>
          <w:iCs/>
          <w:spacing w:val="-1"/>
        </w:rPr>
        <w:t xml:space="preserve"> годы</w:t>
      </w:r>
    </w:p>
    <w:p w:rsidR="00815040" w:rsidRPr="003D30B2" w:rsidRDefault="00815040" w:rsidP="00815040">
      <w:pPr>
        <w:shd w:val="clear" w:color="auto" w:fill="FFFFFF"/>
        <w:rPr>
          <w:i/>
          <w:iCs/>
          <w:spacing w:val="-1"/>
        </w:rPr>
      </w:pPr>
    </w:p>
    <w:p w:rsidR="00815040" w:rsidRPr="003D30B2" w:rsidRDefault="00815040" w:rsidP="00815040">
      <w:pPr>
        <w:shd w:val="clear" w:color="auto" w:fill="FFFFFF"/>
        <w:rPr>
          <w:i/>
          <w:iCs/>
          <w:spacing w:val="-1"/>
        </w:rPr>
      </w:pPr>
    </w:p>
    <w:p w:rsidR="00815040" w:rsidRPr="003D30B2" w:rsidRDefault="00815040" w:rsidP="00815040">
      <w:pPr>
        <w:jc w:val="center"/>
        <w:rPr>
          <w:b/>
          <w:bCs/>
        </w:rPr>
      </w:pPr>
      <w:r w:rsidRPr="003D30B2">
        <w:rPr>
          <w:b/>
          <w:bCs/>
        </w:rPr>
        <w:t>ПОЛОЖЕНИЕ</w:t>
      </w:r>
    </w:p>
    <w:p w:rsidR="00815040" w:rsidRPr="003D30B2" w:rsidRDefault="00815040" w:rsidP="00815040">
      <w:pPr>
        <w:jc w:val="center"/>
        <w:rPr>
          <w:b/>
          <w:bCs/>
        </w:rPr>
      </w:pPr>
      <w:r w:rsidRPr="003D30B2">
        <w:rPr>
          <w:b/>
          <w:bCs/>
        </w:rPr>
        <w:t>о компенсационных и стимулирующих выплатах работникам.</w:t>
      </w:r>
    </w:p>
    <w:p w:rsidR="00815040" w:rsidRPr="003D30B2" w:rsidRDefault="00815040" w:rsidP="00815040">
      <w:pPr>
        <w:jc w:val="center"/>
        <w:rPr>
          <w:b/>
          <w:bCs/>
        </w:rPr>
      </w:pPr>
    </w:p>
    <w:p w:rsidR="00815040" w:rsidRPr="003D30B2" w:rsidRDefault="00815040" w:rsidP="00815040">
      <w:pPr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3D30B2">
        <w:rPr>
          <w:b/>
          <w:bCs/>
        </w:rPr>
        <w:t>1. Общие положения</w:t>
      </w:r>
    </w:p>
    <w:p w:rsidR="00815040" w:rsidRPr="003D30B2" w:rsidRDefault="00815040" w:rsidP="00815040">
      <w:pPr>
        <w:spacing w:line="360" w:lineRule="auto"/>
        <w:jc w:val="both"/>
      </w:pP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1.1.Настоящее Положение устанавливает порядок и условия применения компенсационных и стимулирующих выплат работникам учреждения. Положение разработано в целях усиления материальной заинтересованности работников учреждения в повышении качества образовательного и воспитательного процесса, развитии творческой активности и инициативы. Положение является локальным нормативным актом учреждения. 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1.2.  Основополагающими документами для создания данного Положения являются следующие нормативные акты: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 Закон РФ «Об образовании»;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 Трудовой кодекс РФ;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 Гражданский кодекс РФ;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 Постановление администрации Кромского района Орловской области №933 от 14.12.2011г. «Об утверждении Положения о порядке формирования и распределения фондов оплаты труда в муниципальных общеобразовательных учреждениях Кромского района»;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-Устав школы;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-Коллективный договор.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1.3.Для распределения компенсационных и стимулирующих выплат работникам учреждения создается комиссия, с обязательным включением в нее представителя профсоюзной организации и органа, обеспечивающего государственно-общественный характер управления муниципальным общеобразовательным учреждением - Совета школы.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Состав комиссии утверждается ежегодно председателем Совета школы</w:t>
      </w:r>
      <w:proofErr w:type="gramStart"/>
      <w:r w:rsidRPr="003D30B2">
        <w:t>..</w:t>
      </w:r>
      <w:proofErr w:type="gramEnd"/>
    </w:p>
    <w:p w:rsidR="00815040" w:rsidRPr="003D30B2" w:rsidRDefault="00815040" w:rsidP="00815040">
      <w:pPr>
        <w:spacing w:line="360" w:lineRule="auto"/>
        <w:jc w:val="both"/>
      </w:pPr>
      <w:r w:rsidRPr="003D30B2">
        <w:t>1.4. Настоящее Положение утверждается руководителем учреждения и согласовывается с органом, обеспечивающим государственно-общественный характер управления муниципальным общеобразовательным учреждением – Советом  школы и выборным профсоюзным органом – профсоюзной организацией.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1.5. Общественный </w:t>
      </w:r>
      <w:proofErr w:type="gramStart"/>
      <w:r w:rsidRPr="003D30B2">
        <w:t>контроль за</w:t>
      </w:r>
      <w:proofErr w:type="gramEnd"/>
      <w:r w:rsidRPr="003D30B2">
        <w:t xml:space="preserve"> соблюдением порядка установления компенсационных и стимулирующих выплат, их перечня и размеров осуществляется Советом школы.</w:t>
      </w:r>
    </w:p>
    <w:p w:rsidR="00815040" w:rsidRPr="003D30B2" w:rsidRDefault="00815040" w:rsidP="00815040">
      <w:pPr>
        <w:spacing w:line="360" w:lineRule="auto"/>
        <w:ind w:firstLine="360"/>
        <w:jc w:val="center"/>
        <w:rPr>
          <w:b/>
          <w:bCs/>
        </w:rPr>
      </w:pPr>
      <w:r w:rsidRPr="003D30B2">
        <w:rPr>
          <w:b/>
          <w:bCs/>
        </w:rPr>
        <w:lastRenderedPageBreak/>
        <w:t>2.Выплаты компенсационного характера</w:t>
      </w:r>
    </w:p>
    <w:p w:rsidR="00815040" w:rsidRPr="003D30B2" w:rsidRDefault="00815040" w:rsidP="00815040">
      <w:pPr>
        <w:spacing w:line="360" w:lineRule="auto"/>
      </w:pPr>
      <w:r w:rsidRPr="003D30B2">
        <w:rPr>
          <w:b/>
          <w:bCs/>
        </w:rPr>
        <w:t>2.1. Компенсационные выплаты</w:t>
      </w:r>
      <w:r w:rsidRPr="003D30B2">
        <w:t xml:space="preserve"> - дополнительные выплаты работнику за работы: во вредных и (или) опасных и иных особых условиях труда; в условиях труда, отклоняющихся от нормальных; на работах в местностях с особыми климатическими условиями; не входящие в круг основных обязанностей.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2.2. Выплаты компенсационного характера устанавливаются  к базовым ставкам (должностным окладам) в процентах или абсолютных размерах.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2.3. Выплаты компенсационного характера (кроме выплат компенсационного характера за проверку письменных работ),  установленные в процентном отношении, применяются к базовой ставке (должностному окладу) и определяются  по следующей формуле.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r w:rsidRPr="003D30B2">
        <w:t>К</w:t>
      </w:r>
      <w:proofErr w:type="gramStart"/>
      <w:r w:rsidRPr="003D30B2">
        <w:t xml:space="preserve"> = ∑ О</w:t>
      </w:r>
      <w:proofErr w:type="gramEnd"/>
      <w:r w:rsidRPr="003D30B2">
        <w:t>б *</w:t>
      </w:r>
      <w:proofErr w:type="spellStart"/>
      <w:r w:rsidRPr="003D30B2">
        <w:t>Кр</w:t>
      </w:r>
      <w:proofErr w:type="spellEnd"/>
      <w:r w:rsidRPr="003D30B2">
        <w:rPr>
          <w:lang w:val="en-US"/>
        </w:rPr>
        <w:t>i</w:t>
      </w:r>
      <w:r w:rsidRPr="003D30B2">
        <w:t xml:space="preserve">, 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r w:rsidRPr="003D30B2">
        <w:t>где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proofErr w:type="gramStart"/>
      <w:r w:rsidRPr="003D30B2">
        <w:t>К</w:t>
      </w:r>
      <w:proofErr w:type="gramEnd"/>
      <w:r w:rsidRPr="003D30B2">
        <w:t xml:space="preserve"> – компенсационные выплаты;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proofErr w:type="gramStart"/>
      <w:r w:rsidRPr="003D30B2">
        <w:t>Об</w:t>
      </w:r>
      <w:proofErr w:type="gramEnd"/>
      <w:r w:rsidRPr="003D30B2">
        <w:t xml:space="preserve"> – </w:t>
      </w:r>
      <w:proofErr w:type="gramStart"/>
      <w:r w:rsidRPr="003D30B2">
        <w:t>базовая</w:t>
      </w:r>
      <w:proofErr w:type="gramEnd"/>
      <w:r w:rsidRPr="003D30B2">
        <w:t xml:space="preserve"> ставка за норму часов педагогической работы в неделю или должностной оклад; 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proofErr w:type="spellStart"/>
      <w:r w:rsidRPr="003D30B2">
        <w:t>Кр</w:t>
      </w:r>
      <w:proofErr w:type="spellEnd"/>
      <w:proofErr w:type="gramStart"/>
      <w:r w:rsidRPr="003D30B2">
        <w:rPr>
          <w:lang w:val="en-US"/>
        </w:rPr>
        <w:t>i</w:t>
      </w:r>
      <w:proofErr w:type="gramEnd"/>
      <w:r w:rsidRPr="003D30B2">
        <w:t xml:space="preserve"> – компенсационный коэффициент по каждому виду, размеры, которых приведены в  Приложении  № 1.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2.4. Выплаты компенсационного характера за проверку письменных работ применяются к базовой ставке и определяются по следующей формуле.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r w:rsidRPr="003D30B2">
        <w:rPr>
          <w:position w:val="-30"/>
        </w:rPr>
        <w:object w:dxaOrig="1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36.75pt" o:ole="">
            <v:imagedata r:id="rId7" o:title=""/>
          </v:shape>
          <o:OLEObject Type="Embed" ProgID="Equation.3" ShapeID="_x0000_i1025" DrawAspect="Content" ObjectID="_1730623347" r:id="rId8"/>
        </w:object>
      </w:r>
      <w:r w:rsidRPr="003D30B2">
        <w:t xml:space="preserve">* </w:t>
      </w:r>
      <w:proofErr w:type="gramStart"/>
      <w:r w:rsidRPr="003D30B2">
        <w:t>К</w:t>
      </w:r>
      <w:proofErr w:type="gramEnd"/>
      <w:r w:rsidRPr="003D30B2">
        <w:rPr>
          <w:lang w:val="en-US"/>
        </w:rPr>
        <w:t>pi</w:t>
      </w:r>
      <w:r w:rsidRPr="003D30B2">
        <w:t xml:space="preserve"> , где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r w:rsidRPr="003D30B2">
        <w:t xml:space="preserve"> </w:t>
      </w:r>
      <w:proofErr w:type="spellStart"/>
      <w:r w:rsidRPr="003D30B2">
        <w:t>Кт</w:t>
      </w:r>
      <w:proofErr w:type="spellEnd"/>
      <w:r w:rsidRPr="003D30B2">
        <w:t xml:space="preserve"> – компенсационные выплаты за проверку письменных работ;</w:t>
      </w:r>
    </w:p>
    <w:p w:rsidR="00815040" w:rsidRPr="003D30B2" w:rsidRDefault="00815040" w:rsidP="00815040">
      <w:pPr>
        <w:spacing w:line="360" w:lineRule="auto"/>
        <w:ind w:firstLine="720"/>
        <w:jc w:val="both"/>
      </w:pPr>
      <w:proofErr w:type="gramStart"/>
      <w:r w:rsidRPr="003D30B2">
        <w:t>О</w:t>
      </w:r>
      <w:r w:rsidRPr="003D30B2">
        <w:rPr>
          <w:vertAlign w:val="subscript"/>
        </w:rPr>
        <w:t>б</w:t>
      </w:r>
      <w:r w:rsidRPr="003D30B2">
        <w:t xml:space="preserve"> – базовая ставка за норму часов педагогической работы в неделю;</w:t>
      </w:r>
      <w:proofErr w:type="gramEnd"/>
    </w:p>
    <w:p w:rsidR="00815040" w:rsidRPr="003D30B2" w:rsidRDefault="00815040" w:rsidP="00815040">
      <w:pPr>
        <w:spacing w:line="360" w:lineRule="auto"/>
        <w:ind w:firstLine="720"/>
        <w:jc w:val="both"/>
      </w:pPr>
      <w:proofErr w:type="spellStart"/>
      <w:r w:rsidRPr="003D30B2">
        <w:t>Ч</w:t>
      </w:r>
      <w:r w:rsidRPr="003D30B2">
        <w:rPr>
          <w:vertAlign w:val="subscript"/>
        </w:rPr>
        <w:t>н</w:t>
      </w:r>
      <w:proofErr w:type="spellEnd"/>
      <w:r w:rsidRPr="003D30B2">
        <w:t xml:space="preserve"> - фактическая нагрузка в неделю;</w:t>
      </w:r>
    </w:p>
    <w:p w:rsidR="00815040" w:rsidRPr="003D30B2" w:rsidRDefault="00815040" w:rsidP="00815040">
      <w:pPr>
        <w:spacing w:line="360" w:lineRule="auto"/>
        <w:ind w:firstLine="720"/>
        <w:jc w:val="both"/>
      </w:pPr>
      <w:proofErr w:type="spellStart"/>
      <w:r w:rsidRPr="003D30B2">
        <w:t>Ч</w:t>
      </w:r>
      <w:r w:rsidRPr="003D30B2">
        <w:rPr>
          <w:vertAlign w:val="subscript"/>
        </w:rPr>
        <w:t>с</w:t>
      </w:r>
      <w:proofErr w:type="spellEnd"/>
      <w:r w:rsidRPr="003D30B2">
        <w:t xml:space="preserve"> - норма часов педагогической работы в неделю;</w:t>
      </w:r>
    </w:p>
    <w:p w:rsidR="00815040" w:rsidRPr="003D30B2" w:rsidRDefault="00815040" w:rsidP="00815040">
      <w:pPr>
        <w:spacing w:line="360" w:lineRule="auto"/>
        <w:ind w:firstLine="709"/>
        <w:jc w:val="both"/>
      </w:pPr>
      <w:proofErr w:type="spellStart"/>
      <w:r w:rsidRPr="003D30B2">
        <w:t>Кр</w:t>
      </w:r>
      <w:proofErr w:type="spellEnd"/>
      <w:proofErr w:type="gramStart"/>
      <w:r w:rsidRPr="003D30B2">
        <w:rPr>
          <w:lang w:val="en-US"/>
        </w:rPr>
        <w:t>i</w:t>
      </w:r>
      <w:proofErr w:type="gramEnd"/>
      <w:r w:rsidRPr="003D30B2">
        <w:t xml:space="preserve"> – компенсационный коэффициент по каждому виду, размеры, которых приведены в  Приложении  № 1 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2.5. При  праве на применение коэффициентов по  двум и более основаниям, используется сумма указанных  коэффициентов.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2.6. Конкретные размеры выплат компенсационного характера не могут быть ниже, предусмотренных трудовым законодательством и иными нормативными актами, содержащими нормы трудового права.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2.7. Размеры и условия осуществления выплат компенсационного характера конкретизируются в трудовых договорах работников.  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lastRenderedPageBreak/>
        <w:t xml:space="preserve">2.8. Руководитель   учреждения создает комиссию по  аттестации рабочих мест по условиям труда в порядке, установленном трудовым законодательством. 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2.9. Доплата за совмещение профессий (должностей) устанавливается работнику  муниципального общеобразовательного учреждения при совмещении им профессий (должностей). Размер доплаты и срок, на который она устанавливается, определяется по соглашению сторон трудовым договором с учетом содержания  или объема дополнительной работы.  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2.10.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трудовым договором с учетом содержания или объема дополнительной работы.</w:t>
      </w:r>
    </w:p>
    <w:p w:rsidR="00815040" w:rsidRPr="003D30B2" w:rsidRDefault="00815040" w:rsidP="00815040">
      <w:pPr>
        <w:spacing w:line="360" w:lineRule="auto"/>
        <w:ind w:firstLine="360"/>
        <w:jc w:val="center"/>
      </w:pPr>
      <w:r w:rsidRPr="003D30B2">
        <w:rPr>
          <w:b/>
          <w:bCs/>
        </w:rPr>
        <w:t>3.Выплаты стимулирующего характера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3.1. К выплатам стимулирующего характера относятся: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надбавка за сложность и (или) напряженность выполняемой работы;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 премии и поощрительные выплаты.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3.2. Работникам учреждения могут быть установлены выплаты стимулирующего характера</w:t>
      </w:r>
      <w:r w:rsidRPr="003D30B2">
        <w:rPr>
          <w:sz w:val="28"/>
          <w:szCs w:val="28"/>
        </w:rPr>
        <w:t xml:space="preserve"> </w:t>
      </w:r>
      <w:r w:rsidRPr="003D30B2">
        <w:t>в процентах или абсолютных размерах к должностному окладу, ставке педагогического работника учреждения с учетом фактической  педагогической нагрузки.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3.3. Ежемесячная выплата - персональный повышающий коэффициент с учетом уровня его профессиональной подготовки, сложности, важности выполняемой работы,  степени самостоятельности и ответственности при выполнении поставленных задач, опыта, стажа работы и других факторов. Размер выплат по повышающему коэффициенту к ставке (должностному окладу) определяется путем умножения оклада работника на повышающий коэффициент. Повышающие коэффициенты к ставке (должностному окладу), устанавливаются на определенный период времени в течение соответствующего календарного года. Размер персонального повышающего коэффициента – до 2,0.  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 xml:space="preserve">3.4. Единовременное премирование работников учреждения. 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Единовременное премирование работников производится за достижение высоких результатов деятельности по следующим основным показателям: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 выполнение больших объемов работ в кратчайшие сроки и с высокими результатами;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 проявление творческой инициативы, самостоятельности и ответственного отношения к должностным обязанностям;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выполнение особо важных заданий, срочных и непредвиденных работ;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выдвижение творческих идей в области образования;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организация и проведение мероприятий, повышающих авторитет и имидж школы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lastRenderedPageBreak/>
        <w:t xml:space="preserve">   (районные и областные соревнования, олимпиады, мероприятия);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награждение почетной грамотой, присвоение почетного звания;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победитель конкурса «Учитель года».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 xml:space="preserve">3.5. Премии по итогам работы за квартал, год выплачиваются с целью поощрения работников за общие результаты труда по итогам работы. </w:t>
      </w:r>
    </w:p>
    <w:p w:rsidR="00815040" w:rsidRPr="003D30B2" w:rsidRDefault="00815040" w:rsidP="00815040">
      <w:pPr>
        <w:spacing w:line="360" w:lineRule="auto"/>
        <w:ind w:left="-360"/>
        <w:jc w:val="both"/>
      </w:pPr>
      <w:r w:rsidRPr="003D30B2">
        <w:t xml:space="preserve">      3.6. Разовые премии к 23 февраля, 8 Марта, День учителя, Новый год, День народного   </w:t>
      </w:r>
    </w:p>
    <w:p w:rsidR="00815040" w:rsidRPr="003D30B2" w:rsidRDefault="00815040" w:rsidP="00815040">
      <w:pPr>
        <w:spacing w:line="360" w:lineRule="auto"/>
        <w:ind w:left="-360"/>
        <w:jc w:val="both"/>
      </w:pPr>
      <w:r w:rsidRPr="003D30B2">
        <w:t xml:space="preserve">       единства</w:t>
      </w:r>
      <w:proofErr w:type="gramStart"/>
      <w:r w:rsidRPr="003D30B2">
        <w:t xml:space="preserve"> .</w:t>
      </w:r>
      <w:proofErr w:type="gramEnd"/>
    </w:p>
    <w:p w:rsidR="00815040" w:rsidRPr="003D30B2" w:rsidRDefault="00815040" w:rsidP="00815040">
      <w:pPr>
        <w:spacing w:line="360" w:lineRule="auto"/>
        <w:jc w:val="both"/>
      </w:pPr>
      <w:r w:rsidRPr="003D30B2">
        <w:t>3.7.Основания (критерии) премирования работников указаны в приложении № 2.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3.8. Размер и количество премий, надбавок выплачиваемых конкретному работнику  учреждения, максимальным пределом не ограничивается;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3.9.Установление условий премирования, не связанных с результативностью труда, не допускается.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bCs/>
        </w:rPr>
      </w:pPr>
      <w:r w:rsidRPr="003D30B2">
        <w:rPr>
          <w:b/>
          <w:bCs/>
        </w:rPr>
        <w:t>4. Порядок премирования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4.1. Руководитель учреждения представляет в комиссию</w:t>
      </w:r>
      <w:r w:rsidRPr="003D30B2">
        <w:rPr>
          <w:b/>
          <w:bCs/>
        </w:rPr>
        <w:t xml:space="preserve"> </w:t>
      </w:r>
      <w:r w:rsidRPr="003D30B2">
        <w:t>по распределению компенсационных и стимулирующих выплат</w:t>
      </w:r>
      <w:r w:rsidRPr="003D30B2">
        <w:rPr>
          <w:b/>
          <w:bCs/>
          <w:sz w:val="28"/>
          <w:szCs w:val="28"/>
        </w:rPr>
        <w:t xml:space="preserve"> </w:t>
      </w:r>
      <w:r w:rsidRPr="003D30B2">
        <w:t xml:space="preserve">аналитическую информацию о показателях деятельности работников, являющихся основанием для их премирования. Комиссия по распределению компенсационных и стимулирующих выплат выносит решение, которое согласовывается с Советом школы и оформляются приказом руководителя. 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4.2. Премирование работников учреждения осуществляется за фактически отработанное время в пределах установленного фонда оплаты труда.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4.3. В случае неисполнения или ненадлежащего исполнения работником возложенных на него должностных обязанностей (совершении дисциплинарного проступка, предписания контрольно-надзорных органов, замечания и нарушения, выявленные в ходе плановых и внеплановых проверок, наличие обоснованных жалоб и обращений граждан, в том числе обучающихся и их родителей (законных представителей), работников общеобразовательного учреждения) на основании приказа руководителя; на основании приказа Отдела образования администрации Кромского района он может быть лишен премии полностью или частично. Конкретный размер лишения премии по представлению руководителя учреждения и определяется комиссией по распределению компенсационных и стимулирующих выплат в зависимости от степени тяжести совершенного дисциплинарного проступка: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до 10 процентов - за однократное нарушение внутреннего трудового распорядка;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до 10 процентов - за каждый случай неисполнения или ненадлежащей исполнения иных должностных обязанностей, в том числе несоблюдение правил охраны труда и пожарной безопасности, но не более 50 процентов;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lastRenderedPageBreak/>
        <w:t>В случае совершения грубых дисциплинарных проступков, перечисленных в пункте 6 статьи 81 Трудового кодекса Российской Федерации, систематической (более двух раз в месяц) нарушения режима работы работник лишается премии в полном объеме.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Полное или частичное лишение премии производится за тот период, когда был совершен проступок.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4.4.  Кроме премий работникам общеобразовательного учреждения может быть оказана материальная помощь в пределах установленного фонда оплаты труда: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смерть сотрудник</w:t>
      </w:r>
      <w:proofErr w:type="gramStart"/>
      <w:r w:rsidRPr="003D30B2">
        <w:t>а(</w:t>
      </w:r>
      <w:proofErr w:type="gramEnd"/>
      <w:r w:rsidRPr="003D30B2">
        <w:t>супруга, родителей, детей) – до 2000 рублей,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 связи с рождением ребенка – до 2000 рублей,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 xml:space="preserve">- в связи с бракосочетанием – до 2000 рублей. 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 связи с дорогостоящим лечением работника – до 2000 рублей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 связи с уходом на пенсию  – до одного оклада работника,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 связи с тяжелым материальным положением –  до 2000 рублей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к очередному отпуску работника –  до 2000 рублей,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в связи с юбилейными датами  – до 3000 рублей,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- на оздоровление – до 5000 рублей.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4.5.Основанием для выплаты материальной помощи является заявление работника, резолюция руководителя на заявлении с учетом мнения комиссии</w:t>
      </w:r>
      <w:r w:rsidRPr="003D30B2">
        <w:rPr>
          <w:b/>
          <w:bCs/>
        </w:rPr>
        <w:t xml:space="preserve"> </w:t>
      </w:r>
      <w:r w:rsidRPr="003D30B2">
        <w:t>по распределению компенсационных и стимулирующих выплат.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3D30B2">
        <w:t>5. Установление персонального повышающего коэффициента, премирование или выплата материальной помощи руководителям муниципальных общеобразовательных учреждений осуществляется на основании приказа Отдела образования в пределах общего фонда оплаты труда муниципального общеобразовательного учреждения.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6.Стимулирующие выплаты к должностным окладам заместителей руководителя, главного бухгалтера образовательного учреждения устанавливаются руководителем образовательного учреждения с учетом мнения выборного профсоюзного органа.</w:t>
      </w:r>
    </w:p>
    <w:p w:rsidR="00815040" w:rsidRPr="003D30B2" w:rsidRDefault="00815040" w:rsidP="00815040">
      <w:pPr>
        <w:spacing w:line="360" w:lineRule="auto"/>
        <w:jc w:val="both"/>
      </w:pPr>
      <w:r w:rsidRPr="003D30B2">
        <w:t>7. В настоящее Положение могут быть внесены изменения и дополнения. Срок действия Положения может быть продлен до принятия иного Положения.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</w:p>
    <w:p w:rsidR="00815040" w:rsidRPr="00330543" w:rsidRDefault="00815040" w:rsidP="00815040">
      <w:pPr>
        <w:spacing w:line="360" w:lineRule="auto"/>
        <w:ind w:firstLine="360"/>
        <w:jc w:val="both"/>
      </w:pPr>
      <w:r w:rsidRPr="003D30B2">
        <w:t xml:space="preserve">  Приложение №1</w:t>
      </w:r>
      <w:r>
        <w:t xml:space="preserve"> к Положению </w:t>
      </w:r>
      <w:r w:rsidRPr="00330543">
        <w:t>о компенсационных и стимулирующих выплатах работникам.</w:t>
      </w:r>
      <w:r w:rsidRPr="00330543">
        <w:tab/>
      </w:r>
    </w:p>
    <w:p w:rsidR="00815040" w:rsidRPr="003D30B2" w:rsidRDefault="00815040" w:rsidP="00815040">
      <w:pPr>
        <w:spacing w:line="360" w:lineRule="auto"/>
        <w:ind w:firstLine="360"/>
        <w:jc w:val="both"/>
        <w:rPr>
          <w:b/>
          <w:bCs/>
        </w:rPr>
      </w:pPr>
      <w:r w:rsidRPr="003D30B2">
        <w:rPr>
          <w:b/>
          <w:bCs/>
        </w:rPr>
        <w:t xml:space="preserve">Компенсационные выплаты: </w:t>
      </w:r>
    </w:p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8"/>
        <w:gridCol w:w="2498"/>
      </w:tblGrid>
      <w:tr w:rsidR="00815040" w:rsidRPr="003D30B2" w:rsidTr="00843E02">
        <w:trPr>
          <w:tblHeader/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left="-52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Компенсационный коэффициент</w:t>
            </w:r>
          </w:p>
        </w:tc>
      </w:tr>
      <w:tr w:rsidR="00815040" w:rsidRPr="003D30B2" w:rsidTr="00843E02">
        <w:trPr>
          <w:jc w:val="center"/>
        </w:trPr>
        <w:tc>
          <w:tcPr>
            <w:tcW w:w="10356" w:type="dxa"/>
            <w:gridSpan w:val="2"/>
          </w:tcPr>
          <w:p w:rsidR="00815040" w:rsidRPr="003D30B2" w:rsidRDefault="00815040" w:rsidP="00843E02">
            <w:pPr>
              <w:jc w:val="center"/>
              <w:rPr>
                <w:b/>
                <w:bCs/>
              </w:rPr>
            </w:pPr>
            <w:r w:rsidRPr="003D30B2">
              <w:rPr>
                <w:b/>
                <w:bCs/>
              </w:rPr>
              <w:t>1.За работу в особых условиях труда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с тяжелыми и вредными условиями труда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особо тяжелыми и особо вредными условиями труда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 в ночное время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(ст.154</w:t>
            </w: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ТК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5040" w:rsidRPr="003D30B2" w:rsidTr="00843E02">
        <w:trPr>
          <w:trHeight w:val="70"/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trHeight w:val="465"/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 в выходные и праздничные дни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со ст. 153 </w:t>
            </w:r>
          </w:p>
        </w:tc>
      </w:tr>
      <w:tr w:rsidR="00815040" w:rsidRPr="003D30B2" w:rsidTr="00843E02">
        <w:trPr>
          <w:jc w:val="center"/>
        </w:trPr>
        <w:tc>
          <w:tcPr>
            <w:tcW w:w="10356" w:type="dxa"/>
            <w:gridSpan w:val="2"/>
          </w:tcPr>
          <w:p w:rsidR="00815040" w:rsidRPr="003D30B2" w:rsidRDefault="00815040" w:rsidP="00843E0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2.За работу не входящую в круг основных обязанностей работника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проверку письменных работ: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trHeight w:val="831"/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в 1 – 4 классах общеобразовательных школ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10 чел. – 0,03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10-20 чел. – 0,06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свыше 20 чел.-0,1 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trHeight w:val="805"/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По русскому языку и литературе в 5 – 11 классах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10 чел. – 0,05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10-20 чел. – 0,1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свыше 20 чел.-0,15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По математике, иностранному языку, черчению, физике   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10 чел. – 0,03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10-20 чел. – 0,06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свыше 20 чел.-0,1 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Проверка прочих тетрадей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 заведование кабинетами, лабораториями: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в общеобразовательных школах 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заведование учебными мастерскими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заведование пришкольными и учебно-опытными участками в общеобразовательных школах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За руководство школьными и районными предметными,   методическими объединениями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0,15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За выполнение отдельных специальных заданий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в зависимости от личного вклада в результаты труда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заведование с библиотечным фондом учебников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Педагогическим работникам за участие в работе в областных экспериментальных площадках, в областных творческих лабораториях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0,35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организацию работы по туризму и краеведению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 0,15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D3482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822">
              <w:rPr>
                <w:rFonts w:ascii="Times New Roman" w:hAnsi="Times New Roman" w:cs="Times New Roman"/>
                <w:sz w:val="24"/>
                <w:szCs w:val="24"/>
              </w:rPr>
              <w:t>За организацию внеклассной работы по физвоспитанию</w:t>
            </w:r>
          </w:p>
        </w:tc>
        <w:tc>
          <w:tcPr>
            <w:tcW w:w="2498" w:type="dxa"/>
          </w:tcPr>
          <w:p w:rsidR="00815040" w:rsidRPr="00D3482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822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отсутствии отдельных штатных единиц: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Учителям, преподавателям и другим работникам за ведение делопроизводства 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работу с архивом учреждения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Учителям, преподавателям или другим работникам за выполнение работ по воинскому учёту, за выполнение обязанностей начальника штаба ГО и ЧС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ведение протоколов педагогических советов, совещаний при директоре и др. органов самоуправления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0,1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Организацию горячего питания школьников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0,7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Председателю первичной профсоюзной организации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Уполномоченному по правам ребенка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0,1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выполнение обязанностей бухгалтера-кассира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0,1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Работникам при отсутствии программиста за обслуживание вычислительной техники:</w:t>
            </w: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-за каждые работающие компьютеры до 10 ед.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За организацию работы </w:t>
            </w:r>
            <w:proofErr w:type="gramStart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школьным сайтом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выполнение обязанностей школьного уполномоченного по защите прав участников образовательного процесса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0,05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совмещение профессий (должностей); за расширение зоны обслуживания или увеличения объема выполняемых работ, за выполнение обязанностей временно отсутствующего работника.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Размеры доплат устанавливают в трудовом договоре по соглашению сторона и максимальными разменами не ограничиваются.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За организацию работы летнего оздоровительного лагеря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( начальнику лагеря)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0,3</w:t>
            </w:r>
          </w:p>
        </w:tc>
      </w:tr>
      <w:tr w:rsidR="00815040" w:rsidRPr="003D30B2" w:rsidTr="00843E02">
        <w:trPr>
          <w:jc w:val="center"/>
        </w:trPr>
        <w:tc>
          <w:tcPr>
            <w:tcW w:w="7858" w:type="dxa"/>
          </w:tcPr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За совмещение профессий (должностей); за расширение зоны обслуживания или увеличения объема выполняемых работ; за выполнение обязанностей временно отсутствующих работников; за выполнение обязанностей учебно-воспитательной работы: 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организацию учебно-воспитательного процесса в школе;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организацию работы по подготовке и проведению экзаменов.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организация воспитательной, методической, культурно-массовой внеклассной работы;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- оказание помощи </w:t>
            </w:r>
            <w:proofErr w:type="gramStart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в проведении культурно-просветительных и оздоровительных мероприятий;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своевременного составления, утверждения</w:t>
            </w: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, представления отчётной документации;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составление расписания внеурочных занятий школьников;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разработка необходимой методической документации по воспитательной работе;</w:t>
            </w:r>
          </w:p>
          <w:p w:rsidR="00815040" w:rsidRPr="003D30B2" w:rsidRDefault="00815040" w:rsidP="00843E02">
            <w:pPr>
              <w:pStyle w:val="ConsPlusNonformat"/>
              <w:spacing w:after="120"/>
              <w:ind w:firstLine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- проведение работы по подготовке и проведению общешкольных мероприятий</w:t>
            </w:r>
            <w:proofErr w:type="gramStart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D30B2">
              <w:rPr>
                <w:rFonts w:ascii="Times New Roman" w:hAnsi="Times New Roman" w:cs="Times New Roman"/>
                <w:sz w:val="24"/>
                <w:szCs w:val="24"/>
              </w:rPr>
              <w:t xml:space="preserve"> вечеров, дискотек, праздников.</w:t>
            </w:r>
          </w:p>
        </w:tc>
        <w:tc>
          <w:tcPr>
            <w:tcW w:w="2498" w:type="dxa"/>
          </w:tcPr>
          <w:p w:rsidR="00815040" w:rsidRPr="003D30B2" w:rsidRDefault="00815040" w:rsidP="00843E02">
            <w:pPr>
              <w:pStyle w:val="ConsPlusNonformat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30B2">
              <w:rPr>
                <w:rFonts w:ascii="Times New Roman" w:hAnsi="Times New Roman" w:cs="Times New Roman"/>
                <w:sz w:val="24"/>
                <w:szCs w:val="24"/>
              </w:rPr>
              <w:t>До 0,60</w:t>
            </w:r>
          </w:p>
        </w:tc>
      </w:tr>
    </w:tbl>
    <w:p w:rsidR="00815040" w:rsidRPr="003D30B2" w:rsidRDefault="00815040" w:rsidP="00815040">
      <w:pPr>
        <w:spacing w:line="360" w:lineRule="auto"/>
      </w:pPr>
      <w:r w:rsidRPr="003D30B2">
        <w:t xml:space="preserve">                   </w:t>
      </w:r>
    </w:p>
    <w:p w:rsidR="00815040" w:rsidRPr="00330543" w:rsidRDefault="00815040" w:rsidP="00815040">
      <w:pPr>
        <w:spacing w:line="360" w:lineRule="auto"/>
      </w:pPr>
      <w:r w:rsidRPr="003D30B2">
        <w:t xml:space="preserve">  Приложение №2</w:t>
      </w:r>
      <w:r>
        <w:t xml:space="preserve"> к Положению </w:t>
      </w:r>
      <w:r w:rsidRPr="00330543">
        <w:t xml:space="preserve">о компенсационных и стимулирующих выплатах работникам. </w:t>
      </w:r>
    </w:p>
    <w:p w:rsidR="00815040" w:rsidRDefault="00815040" w:rsidP="00815040">
      <w:pPr>
        <w:spacing w:line="360" w:lineRule="auto"/>
        <w:ind w:firstLine="539"/>
        <w:jc w:val="both"/>
        <w:rPr>
          <w:b/>
          <w:bCs/>
        </w:rPr>
      </w:pPr>
      <w:r w:rsidRPr="003D30B2">
        <w:rPr>
          <w:b/>
          <w:bCs/>
        </w:rPr>
        <w:t>Стимулирующие выплаты:</w:t>
      </w:r>
    </w:p>
    <w:p w:rsidR="00815040" w:rsidRDefault="00815040" w:rsidP="00815040">
      <w:pPr>
        <w:spacing w:line="360" w:lineRule="auto"/>
        <w:ind w:firstLine="539"/>
        <w:jc w:val="both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6379"/>
        <w:gridCol w:w="1063"/>
      </w:tblGrid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ind w:right="-23"/>
              <w:jc w:val="center"/>
              <w:rPr>
                <w:b/>
                <w:bCs/>
                <w:snapToGrid w:val="0"/>
              </w:rPr>
            </w:pPr>
            <w:r w:rsidRPr="000221E5">
              <w:rPr>
                <w:b/>
                <w:bCs/>
                <w:snapToGrid w:val="0"/>
                <w:sz w:val="22"/>
                <w:szCs w:val="22"/>
              </w:rPr>
              <w:t>Наименование</w:t>
            </w:r>
          </w:p>
          <w:p w:rsidR="00815040" w:rsidRPr="000221E5" w:rsidRDefault="00815040" w:rsidP="00843E02">
            <w:pPr>
              <w:ind w:right="-23"/>
              <w:jc w:val="center"/>
              <w:rPr>
                <w:b/>
                <w:bCs/>
              </w:rPr>
            </w:pPr>
            <w:r w:rsidRPr="000221E5">
              <w:rPr>
                <w:b/>
                <w:bCs/>
                <w:snapToGrid w:val="0"/>
                <w:sz w:val="22"/>
                <w:szCs w:val="22"/>
              </w:rPr>
              <w:t>должности</w:t>
            </w:r>
          </w:p>
        </w:tc>
        <w:tc>
          <w:tcPr>
            <w:tcW w:w="6379" w:type="dxa"/>
          </w:tcPr>
          <w:p w:rsidR="00815040" w:rsidRPr="000221E5" w:rsidRDefault="00815040" w:rsidP="00843E02">
            <w:pPr>
              <w:spacing w:line="360" w:lineRule="auto"/>
              <w:jc w:val="center"/>
              <w:rPr>
                <w:b/>
                <w:bCs/>
              </w:rPr>
            </w:pPr>
            <w:r w:rsidRPr="000221E5">
              <w:rPr>
                <w:b/>
                <w:bCs/>
                <w:snapToGrid w:val="0"/>
                <w:sz w:val="22"/>
                <w:szCs w:val="22"/>
              </w:rPr>
              <w:t>Основание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>1.Руководитель общеобразовательного учреждения</w:t>
            </w:r>
          </w:p>
        </w:tc>
        <w:tc>
          <w:tcPr>
            <w:tcW w:w="6379" w:type="dxa"/>
          </w:tcPr>
          <w:p w:rsidR="00815040" w:rsidRPr="000221E5" w:rsidRDefault="00815040" w:rsidP="00843E02">
            <w:pPr>
              <w:spacing w:line="360" w:lineRule="auto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>1.1 Разработка новых направлений деятельности ОУ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>1.2 Повышение уровня образования работников, создание условий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 для повышения профессионального мастерства педагогических работников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1.3 Опытно-экспериментальная работа, успешное внедрение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инновационных форм и методов обучения и воспитания, </w:t>
            </w:r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>высокая результативность образовательного процесса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1.4 Личный творческий вклад в организацию </w:t>
            </w:r>
            <w:proofErr w:type="gramStart"/>
            <w:r w:rsidRPr="000221E5">
              <w:rPr>
                <w:sz w:val="22"/>
                <w:szCs w:val="22"/>
              </w:rPr>
              <w:t>воспитательного</w:t>
            </w:r>
            <w:proofErr w:type="gramEnd"/>
            <w:r w:rsidRPr="000221E5">
              <w:rPr>
                <w:sz w:val="22"/>
                <w:szCs w:val="22"/>
              </w:rPr>
              <w:t xml:space="preserve">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gramStart"/>
            <w:r w:rsidRPr="000221E5">
              <w:rPr>
                <w:sz w:val="22"/>
                <w:szCs w:val="22"/>
              </w:rPr>
              <w:t>процесса (итоги смотров, конкурсов, олимпиад, открытых</w:t>
            </w:r>
            <w:proofErr w:type="gramEnd"/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 xml:space="preserve"> мероприятий, конференций, разработка методических рекомендаций и т.п.)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1.6 Организация  обеспечения питания воспитанников, </w:t>
            </w:r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 xml:space="preserve">летнего отдыха </w:t>
            </w:r>
            <w:proofErr w:type="gramStart"/>
            <w:r w:rsidRPr="000221E5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1.7 Высокий    уровень    организации    работы    </w:t>
            </w:r>
            <w:proofErr w:type="gramStart"/>
            <w:r w:rsidRPr="000221E5">
              <w:rPr>
                <w:sz w:val="22"/>
                <w:szCs w:val="22"/>
              </w:rPr>
              <w:t>на</w:t>
            </w:r>
            <w:proofErr w:type="gramEnd"/>
            <w:r w:rsidRPr="000221E5">
              <w:rPr>
                <w:sz w:val="22"/>
                <w:szCs w:val="22"/>
              </w:rPr>
              <w:t xml:space="preserve">   </w:t>
            </w:r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 xml:space="preserve"> учебно-опытных    и производственных </w:t>
            </w:r>
            <w:proofErr w:type="gramStart"/>
            <w:r w:rsidRPr="000221E5">
              <w:rPr>
                <w:sz w:val="22"/>
                <w:szCs w:val="22"/>
              </w:rPr>
              <w:t>участках</w:t>
            </w:r>
            <w:proofErr w:type="gramEnd"/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1.8 Развитие материальной базы ОУ за счёт </w:t>
            </w:r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>привлечения  внебюджетных источников финансирования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1.9 Использование    базы    учреждения    образования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   для    проведения районных, областных мероприятий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>1.10 Качественная подготовка школы к новому учебному году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>1.11успешное выполнение наиболее сложных работ, высокое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 качество работы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1.12совместная работа с другими организациями посёлка, района,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 xml:space="preserve">области профессиональные заслуги, отмеченные </w:t>
            </w:r>
            <w:proofErr w:type="gramStart"/>
            <w:r w:rsidRPr="000221E5">
              <w:rPr>
                <w:sz w:val="22"/>
                <w:szCs w:val="22"/>
              </w:rPr>
              <w:t>государственными</w:t>
            </w:r>
            <w:proofErr w:type="gramEnd"/>
            <w:r w:rsidRPr="000221E5">
              <w:rPr>
                <w:sz w:val="22"/>
                <w:szCs w:val="22"/>
              </w:rPr>
              <w:t xml:space="preserve"> и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z w:val="22"/>
                <w:szCs w:val="22"/>
              </w:rPr>
              <w:t>отраслевыми наградами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2.Педагогические </w:t>
            </w:r>
          </w:p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  <w:r w:rsidRPr="000221E5">
              <w:rPr>
                <w:snapToGrid w:val="0"/>
                <w:sz w:val="22"/>
                <w:szCs w:val="22"/>
              </w:rPr>
              <w:t>работники</w:t>
            </w: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 Достижение учащимися высоких показателей в сравнении с предыдущим периодом, стабильность и рост качества обучения.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2.2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 З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>а осуществление электронных мониторингов деятельности ОУ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jc w:val="both"/>
              <w:rPr>
                <w:b/>
                <w:bCs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до1000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руб</w:t>
            </w:r>
            <w:proofErr w:type="spellEnd"/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2.3 За осуществление закупок (контрактный управляющий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063" w:type="dxa"/>
          </w:tcPr>
          <w:p w:rsidR="00815040" w:rsidRPr="000221E5" w:rsidRDefault="00815040" w:rsidP="00843E02">
            <w:pPr>
              <w:jc w:val="both"/>
              <w:rPr>
                <w:b/>
                <w:bCs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До 5000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руб</w:t>
            </w:r>
            <w:proofErr w:type="spellEnd"/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2.4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 З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>а внеклассную работу по физическому воспитанию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2.5 Обобщение передового опыта работы, участие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в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инновационной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деятельности, ведение экспериментальной работы, разработка и внедрение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авторских программ, выполнение программ углубленного и расширенного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изучения предметов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2.6 Применение на уроках наглядных материалов, информационных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технологий 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2.7 Использование в образовательном процессе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здоровьесберегающих</w:t>
            </w:r>
            <w:proofErr w:type="spellEnd"/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технологий (физкультминутки)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2.8 Участие педагога в методической работе (конференциях, </w:t>
            </w:r>
            <w:proofErr w:type="gramEnd"/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proofErr w:type="gramStart"/>
            <w:r w:rsidRPr="000221E5">
              <w:rPr>
                <w:snapToGrid w:val="0"/>
                <w:sz w:val="22"/>
                <w:szCs w:val="22"/>
              </w:rPr>
              <w:t>семинарах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>, методических объединениях)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2.9 Организация и проведение мероприятий, способствующих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сохранению и восстановлению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психического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и физического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lastRenderedPageBreak/>
              <w:t xml:space="preserve">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здоровья учащихся (тематические классные часы о здоровом образе </w:t>
            </w:r>
            <w:proofErr w:type="gramEnd"/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жизни, дни здоровья, туристические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походы, результативное участие воспитанников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в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спортивно-массовых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proofErr w:type="gramStart"/>
            <w:r w:rsidRPr="000221E5">
              <w:rPr>
                <w:snapToGrid w:val="0"/>
                <w:sz w:val="22"/>
                <w:szCs w:val="22"/>
              </w:rPr>
              <w:t>мероприятиях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и т.п.)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2.10 Проведение мероприятий по профилактике вредных привычек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2.11 Организация и проведение мероприятий, повышающих авторитет и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имидж школы у учащихся, родителей, общественности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2.12 Снижение количества учащихся, стоящих на учете в комиссии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по делам несовершеннолетних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2.13 Снижение (отсутствие) пропусков учащимися уроков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без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уважительной причины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2.14 Снижение частоты обоснованных обращений учащихся,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родителей, педагогов по поводу конфликтных ситуаций и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высокой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уровень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решения конфликтных ситуаций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2.15 Образцовое содержание кабинета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2.16 Высокий уровень исполнительской дисциплины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(подготовки отчетов, заполнения журналов)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2.17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 З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>а профессиональные заслуги, отмеченные правительственными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наградами, знаками отличия, присвоением звания, почетными грамотами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в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gramStart"/>
            <w:r w:rsidRPr="000221E5">
              <w:rPr>
                <w:snapToGrid w:val="0"/>
                <w:sz w:val="22"/>
                <w:szCs w:val="22"/>
              </w:rPr>
              <w:t>размере</w:t>
            </w:r>
            <w:proofErr w:type="gramEnd"/>
          </w:p>
        </w:tc>
        <w:tc>
          <w:tcPr>
            <w:tcW w:w="1063" w:type="dxa"/>
          </w:tcPr>
          <w:p w:rsidR="00815040" w:rsidRPr="000221E5" w:rsidRDefault="00815040" w:rsidP="00843E02">
            <w:pPr>
              <w:jc w:val="both"/>
              <w:rPr>
                <w:b/>
                <w:bCs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500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руб</w:t>
            </w:r>
            <w:proofErr w:type="spellEnd"/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3.1 Организация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предпрофильного</w:t>
            </w:r>
            <w:proofErr w:type="spellEnd"/>
            <w:r w:rsidRPr="000221E5">
              <w:rPr>
                <w:snapToGrid w:val="0"/>
                <w:sz w:val="22"/>
                <w:szCs w:val="22"/>
              </w:rPr>
              <w:t xml:space="preserve"> и профильного обучения.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3.2 Выполнение плана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внутришкольного</w:t>
            </w:r>
            <w:proofErr w:type="spellEnd"/>
            <w:r w:rsidRPr="000221E5">
              <w:rPr>
                <w:snapToGrid w:val="0"/>
                <w:sz w:val="22"/>
                <w:szCs w:val="22"/>
              </w:rPr>
              <w:t xml:space="preserve"> контроль, плана воспитательной работы.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33. Высокий уровень организации и проведения итоговой и промежуточной аттестации.</w:t>
            </w:r>
          </w:p>
          <w:p w:rsidR="00815040" w:rsidRPr="000221E5" w:rsidRDefault="00815040" w:rsidP="00843E02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0221E5">
              <w:rPr>
                <w:snapToGrid w:val="0"/>
                <w:sz w:val="22"/>
                <w:szCs w:val="22"/>
              </w:rPr>
              <w:t>3.4. Качественная организация работы общественных органов, участвующих в управлении школ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ы(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экспертно-методический совет, педагогический совет, органы ученического самоуправления и т.д.)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4.1 Обеспечение санитарно-гигиенических условий в помещениях школы 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4.2 Обеспечение выполнения требований 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>пожарной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 xml:space="preserve"> и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электробезопасности, охраны труда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4.3 Высокое качество подготовки и организации ремонтных работ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5.Главный бухгалтер</w:t>
            </w:r>
          </w:p>
          <w:p w:rsidR="00815040" w:rsidRPr="000221E5" w:rsidRDefault="00815040" w:rsidP="00843E0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5.1 Своевременное и качественное предоставление достоверной отчетности 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5.2 Применение в работе новых компьютерных программ, положений, ведение экономической работы, учет внебюджетной деятельности 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jc w:val="both"/>
              <w:rPr>
                <w:b/>
                <w:bCs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До 1000 </w:t>
            </w:r>
            <w:proofErr w:type="spellStart"/>
            <w:r w:rsidRPr="000221E5">
              <w:rPr>
                <w:snapToGrid w:val="0"/>
                <w:sz w:val="22"/>
                <w:szCs w:val="22"/>
              </w:rPr>
              <w:t>руб</w:t>
            </w:r>
            <w:proofErr w:type="spellEnd"/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5.3 Качественное ведение документации, отсутствие нарушений и замечаний со стороны проверяющих органов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5.4</w:t>
            </w:r>
            <w:proofErr w:type="gramStart"/>
            <w:r w:rsidRPr="000221E5">
              <w:rPr>
                <w:snapToGrid w:val="0"/>
                <w:sz w:val="22"/>
                <w:szCs w:val="22"/>
              </w:rPr>
              <w:t xml:space="preserve"> З</w:t>
            </w:r>
            <w:proofErr w:type="gramEnd"/>
            <w:r w:rsidRPr="000221E5">
              <w:rPr>
                <w:snapToGrid w:val="0"/>
                <w:sz w:val="22"/>
                <w:szCs w:val="22"/>
              </w:rPr>
              <w:t>а профессиональные заслуги, отмеченные правительственными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наградами, почетными грамотами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z w:val="22"/>
                <w:szCs w:val="22"/>
              </w:rPr>
              <w:t>5.5</w:t>
            </w:r>
            <w:proofErr w:type="gramStart"/>
            <w:r w:rsidRPr="000221E5">
              <w:rPr>
                <w:sz w:val="22"/>
                <w:szCs w:val="22"/>
              </w:rPr>
              <w:t xml:space="preserve"> З</w:t>
            </w:r>
            <w:proofErr w:type="gramEnd"/>
            <w:r w:rsidRPr="000221E5">
              <w:rPr>
                <w:sz w:val="22"/>
                <w:szCs w:val="22"/>
              </w:rPr>
              <w:t>а осуществление электронных мониторингов деятельности ОУ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jc w:val="both"/>
              <w:rPr>
                <w:b/>
                <w:bCs/>
              </w:rPr>
            </w:pPr>
            <w:r w:rsidRPr="000221E5">
              <w:rPr>
                <w:sz w:val="22"/>
                <w:szCs w:val="22"/>
              </w:rPr>
              <w:t xml:space="preserve">До 2000 </w:t>
            </w:r>
            <w:proofErr w:type="spellStart"/>
            <w:r w:rsidRPr="000221E5">
              <w:rPr>
                <w:sz w:val="22"/>
                <w:szCs w:val="22"/>
              </w:rPr>
              <w:t>руб</w:t>
            </w:r>
            <w:proofErr w:type="spellEnd"/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ind w:left="3" w:right="-114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6.Обслуживающий</w:t>
            </w:r>
          </w:p>
          <w:p w:rsidR="00815040" w:rsidRPr="000221E5" w:rsidRDefault="00815040" w:rsidP="00843E02">
            <w:pPr>
              <w:ind w:left="3" w:right="-114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персонал</w:t>
            </w:r>
          </w:p>
          <w:p w:rsidR="00815040" w:rsidRPr="000221E5" w:rsidRDefault="00815040" w:rsidP="00843E02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6.1 Проведение генеральных уборок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6.2 Содержание участка в соответствии с требованиями СанПиН, 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качественная уборка помещений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  <w:tr w:rsidR="00815040" w:rsidTr="00843E02">
        <w:tc>
          <w:tcPr>
            <w:tcW w:w="209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6379" w:type="dxa"/>
          </w:tcPr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>6.3 Оперативность выполнения заявок по устранению технических</w:t>
            </w:r>
          </w:p>
          <w:p w:rsidR="00815040" w:rsidRPr="000221E5" w:rsidRDefault="00815040" w:rsidP="00843E02">
            <w:pPr>
              <w:jc w:val="both"/>
              <w:rPr>
                <w:snapToGrid w:val="0"/>
              </w:rPr>
            </w:pPr>
            <w:r w:rsidRPr="000221E5">
              <w:rPr>
                <w:snapToGrid w:val="0"/>
                <w:sz w:val="22"/>
                <w:szCs w:val="22"/>
              </w:rPr>
              <w:t xml:space="preserve"> неполадок</w:t>
            </w:r>
          </w:p>
        </w:tc>
        <w:tc>
          <w:tcPr>
            <w:tcW w:w="1063" w:type="dxa"/>
          </w:tcPr>
          <w:p w:rsidR="00815040" w:rsidRPr="000221E5" w:rsidRDefault="00815040" w:rsidP="00843E02">
            <w:pPr>
              <w:spacing w:line="360" w:lineRule="auto"/>
              <w:jc w:val="both"/>
              <w:rPr>
                <w:b/>
                <w:bCs/>
              </w:rPr>
            </w:pPr>
          </w:p>
        </w:tc>
      </w:tr>
    </w:tbl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  <w:r w:rsidRPr="003D30B2">
        <w:t xml:space="preserve"> В учреждении вводятся следующие ежемесячные доплаты:</w:t>
      </w: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  <w:proofErr w:type="gramStart"/>
      <w:r w:rsidRPr="003D30B2">
        <w:t>- доплата до МРОТ (в соответствии с Федеральным Законом от 02.12.2013 г. № 336-ФЗ «О внесении изменения в статью 1 Федерального Закона «О минимальном размере оплаты труда».</w:t>
      </w:r>
      <w:proofErr w:type="gramEnd"/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815040" w:rsidRPr="003D30B2" w:rsidRDefault="00815040" w:rsidP="00815040">
      <w:pPr>
        <w:shd w:val="clear" w:color="auto" w:fill="FFFFFF"/>
        <w:autoSpaceDE w:val="0"/>
        <w:autoSpaceDN w:val="0"/>
        <w:adjustRightInd w:val="0"/>
        <w:jc w:val="both"/>
      </w:pPr>
    </w:p>
    <w:p w:rsidR="00B900E6" w:rsidRDefault="00B900E6"/>
    <w:sectPr w:rsidR="00B9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ED"/>
    <w:rsid w:val="0000684D"/>
    <w:rsid w:val="00023D58"/>
    <w:rsid w:val="00034FD3"/>
    <w:rsid w:val="00045A20"/>
    <w:rsid w:val="00090061"/>
    <w:rsid w:val="00093AD4"/>
    <w:rsid w:val="000A1312"/>
    <w:rsid w:val="000E120B"/>
    <w:rsid w:val="0011280F"/>
    <w:rsid w:val="00137EED"/>
    <w:rsid w:val="00153454"/>
    <w:rsid w:val="00153DEB"/>
    <w:rsid w:val="00160D0C"/>
    <w:rsid w:val="00171A53"/>
    <w:rsid w:val="001E29F3"/>
    <w:rsid w:val="00226378"/>
    <w:rsid w:val="002C07A9"/>
    <w:rsid w:val="002F232D"/>
    <w:rsid w:val="00325633"/>
    <w:rsid w:val="003705F2"/>
    <w:rsid w:val="0039306F"/>
    <w:rsid w:val="00411DC7"/>
    <w:rsid w:val="00482DC9"/>
    <w:rsid w:val="004A4FC9"/>
    <w:rsid w:val="004B76C8"/>
    <w:rsid w:val="004C7124"/>
    <w:rsid w:val="00524CD1"/>
    <w:rsid w:val="005B759A"/>
    <w:rsid w:val="005B7A4B"/>
    <w:rsid w:val="005D141B"/>
    <w:rsid w:val="005E1829"/>
    <w:rsid w:val="00620C77"/>
    <w:rsid w:val="00621651"/>
    <w:rsid w:val="00661B16"/>
    <w:rsid w:val="00667C4F"/>
    <w:rsid w:val="00680569"/>
    <w:rsid w:val="006B39D7"/>
    <w:rsid w:val="007B5CC0"/>
    <w:rsid w:val="007D35CF"/>
    <w:rsid w:val="00815040"/>
    <w:rsid w:val="0082413F"/>
    <w:rsid w:val="00827D9F"/>
    <w:rsid w:val="008B0AFD"/>
    <w:rsid w:val="008B2D6E"/>
    <w:rsid w:val="008B3070"/>
    <w:rsid w:val="00A40EAB"/>
    <w:rsid w:val="00A55C48"/>
    <w:rsid w:val="00A7406F"/>
    <w:rsid w:val="00A808B9"/>
    <w:rsid w:val="00A85692"/>
    <w:rsid w:val="00AE409E"/>
    <w:rsid w:val="00AF5C57"/>
    <w:rsid w:val="00AF5D08"/>
    <w:rsid w:val="00B64DBE"/>
    <w:rsid w:val="00B663F7"/>
    <w:rsid w:val="00B900E6"/>
    <w:rsid w:val="00B91A71"/>
    <w:rsid w:val="00BA2A67"/>
    <w:rsid w:val="00BC2703"/>
    <w:rsid w:val="00BC48A9"/>
    <w:rsid w:val="00BF6A25"/>
    <w:rsid w:val="00C345DA"/>
    <w:rsid w:val="00C4709D"/>
    <w:rsid w:val="00C77023"/>
    <w:rsid w:val="00C87C26"/>
    <w:rsid w:val="00CB6E79"/>
    <w:rsid w:val="00CE52CA"/>
    <w:rsid w:val="00CF6157"/>
    <w:rsid w:val="00D9513C"/>
    <w:rsid w:val="00D97434"/>
    <w:rsid w:val="00DB3C88"/>
    <w:rsid w:val="00DB74AB"/>
    <w:rsid w:val="00E07295"/>
    <w:rsid w:val="00E61138"/>
    <w:rsid w:val="00E80906"/>
    <w:rsid w:val="00E95C42"/>
    <w:rsid w:val="00EA6D81"/>
    <w:rsid w:val="00EB057D"/>
    <w:rsid w:val="00ED0506"/>
    <w:rsid w:val="00EE3ADA"/>
    <w:rsid w:val="00EE70C1"/>
    <w:rsid w:val="00F010F7"/>
    <w:rsid w:val="00F12895"/>
    <w:rsid w:val="00F3008D"/>
    <w:rsid w:val="00F32EDA"/>
    <w:rsid w:val="00F8181D"/>
    <w:rsid w:val="00FB1EB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1504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8150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5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1504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8150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50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2841</Words>
  <Characters>16198</Characters>
  <Application>Microsoft Office Word</Application>
  <DocSecurity>0</DocSecurity>
  <Lines>134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2022-11-22T08:56:00Z</dcterms:created>
  <dcterms:modified xsi:type="dcterms:W3CDTF">2022-11-22T08:56:00Z</dcterms:modified>
</cp:coreProperties>
</file>