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75" w:rsidRDefault="00B52575" w:rsidP="006E5A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5940425" cy="8379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75" w:rsidRDefault="00B52575" w:rsidP="006E5A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55C3" w:rsidRPr="002155C3" w:rsidRDefault="002155C3" w:rsidP="0021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ОБЩАЯ ХАРАКТЕРИСТИКА УЧЕБНОГО ПРЕДМЕТА «ЛИТЕРАТУРНОЕ ЧТЕНИЕ»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ориентирована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</w:t>
      </w:r>
      <w:r w:rsidRPr="002155C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рабочей 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программе воспитания.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ЦЕЛИ ИЗУЧЕНИЯ УЧЕБНОГО ПРЕДМЕТА «ЛИТЕРАТУРНОЕ ЧТЕНИЕ»</w:t>
      </w:r>
    </w:p>
    <w:p w:rsidR="002155C3" w:rsidRPr="002155C3" w:rsidRDefault="002155C3" w:rsidP="0021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предметных и универсальных действий в процессе изучения литературного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2155C3" w:rsidRPr="002155C3" w:rsidRDefault="002155C3" w:rsidP="00215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155C3" w:rsidRPr="002155C3" w:rsidRDefault="002155C3" w:rsidP="00215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2155C3" w:rsidRPr="002155C3" w:rsidRDefault="002155C3" w:rsidP="00215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155C3" w:rsidRPr="002155C3" w:rsidRDefault="002155C3" w:rsidP="00215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155C3" w:rsidRPr="002155C3" w:rsidRDefault="002155C3" w:rsidP="00215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155C3" w:rsidRPr="002155C3" w:rsidRDefault="002155C3" w:rsidP="00215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155C3" w:rsidRPr="002155C3" w:rsidRDefault="002155C3" w:rsidP="00215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решения учебных задач.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общедидактические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представленность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155C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Важным принципом отбора содержания программы по литературному чтению является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представленность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метапредметные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МЕСТО УЧЕБНОГО ПРЕДМЕТА «ЛИТЕРАТУРНОЕ ЧТЕНИЕ» В УЧЕБНОМ ПЛАНЕ</w:t>
      </w:r>
    </w:p>
    <w:p w:rsidR="002155C3" w:rsidRPr="002155C3" w:rsidRDefault="002155C3" w:rsidP="002155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литературное чтение в 1 классе отводится 132 часа (из них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‌не менее 80 часов‌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155C3" w:rsidRPr="002155C3" w:rsidRDefault="002155C3" w:rsidP="0021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СОДЕРЖАНИЕ УЧЕБНОГО ПРЕДМЕТА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1 КЛАСС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Обучение грамоте</w:t>
      </w:r>
      <w:bookmarkStart w:id="0" w:name="_ftnref1"/>
      <w:r w:rsidR="007D5E02"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fldChar w:fldCharType="begin"/>
      </w: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instrText xml:space="preserve"> HYPERLINK "https://workprogram.edsoo.ru/work-programs/758879" \l "_ftn1" </w:instrText>
      </w:r>
      <w:r w:rsidR="007D5E02"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fldChar w:fldCharType="separate"/>
      </w:r>
      <w:r w:rsidRPr="002155C3"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eastAsia="ru-RU"/>
        </w:rPr>
        <w:t>[1]</w:t>
      </w:r>
      <w:r w:rsidR="007D5E02"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fldChar w:fldCharType="end"/>
      </w:r>
      <w:bookmarkEnd w:id="0"/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Развитие речи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Фонетика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Чтение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СИСТЕМАТИЧЕСКИЙ КУРС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Сказка фольклорная (народная) и литературная (авторская).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В.Г.Сутеева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«Кораблик», «Под грибом»</w:t>
      </w:r>
      <w:r w:rsidRPr="002155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выбору).‌</w:t>
      </w:r>
      <w:r w:rsidRPr="002155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Произведения о детях и для детей.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Ушинского, Л. Н. Толстого, Е. А. Пермяка, В. А. Осеевой, А. Л.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В.А. Осеева «Три товарища», А.Л.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«Я – лишний», Ю.И. Ермолаев «Лучший друг»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выбору).‌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Произведения о родной природе.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Устное народное творчество – малые фольклорные жанры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 менее шести произведений).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Многообразие малых жанров устного народного творчества: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потешка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загадка, пословица, их назначение (веселить, потешать, играть, поучать).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Особенности разных малых фольклорных жанров.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Потешка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загадки, пословицы.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Произведения о братьях наших меньших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Характеристика героя: описание его внешности. Осознание нравственно-этических понятий: любовь и забота о животных.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Чарушин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 Томку», М.М. Пришвин «Ёж», Н.И. Сладков «Лисица и Ёж»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другие.‌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Произведения о маме.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А. В. Митяева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близким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), проявление любви и заботы о родных людях.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«Мама», А.В. Митяев «За что я люблю маму»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выбору).‌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Фольклорные и авторские произведения о чудесах и фантазии (не менее трёх произведений).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необычными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сказочными, фантастическими.</w:t>
      </w:r>
    </w:p>
    <w:p w:rsidR="002155C3" w:rsidRPr="002155C3" w:rsidRDefault="002155C3" w:rsidP="002155C3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Р.С.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Сеф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«Чудо», В.В. Лунин «Я видел чудо», Б.В.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Заходер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«Моя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Вообразилия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Ю.П.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Мориц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«Сто фантазий» </w:t>
      </w:r>
      <w:r w:rsidRPr="00215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​‌</w:t>
      </w:r>
      <w:r w:rsidRPr="002155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другие (по выбору).</w:t>
      </w:r>
      <w:r w:rsidRPr="00215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‌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Библиографическая культура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lastRenderedPageBreak/>
        <w:t>Базовые логические действия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55C3" w:rsidRPr="002155C3" w:rsidRDefault="002155C3" w:rsidP="002155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155C3" w:rsidRPr="002155C3" w:rsidRDefault="002155C3" w:rsidP="002155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фактическое содержание прочитанного или прослушанного текста;</w:t>
      </w:r>
    </w:p>
    <w:p w:rsidR="002155C3" w:rsidRPr="002155C3" w:rsidRDefault="002155C3" w:rsidP="002155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ориентироваться в терминах и понятиях: фольклор, малые фольклорные жанры, тема, идея, заголовок, содержание произведения, сказка (фольклорная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литературная), автор, герой, рассказ, стихотворение (в пределах изученного);</w:t>
      </w:r>
      <w:proofErr w:type="gramEnd"/>
    </w:p>
    <w:p w:rsidR="002155C3" w:rsidRPr="002155C3" w:rsidRDefault="002155C3" w:rsidP="002155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155C3" w:rsidRPr="002155C3" w:rsidRDefault="002155C3" w:rsidP="002155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анализировать текст: определять тему, устанавливать последовательность событий в произведении, характеризовать героя, давать положительную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2155C3" w:rsidRPr="002155C3" w:rsidRDefault="002155C3" w:rsidP="002155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сравнивать произведения по теме, настроению, которое оно вызывает.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Работа с информацией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155C3" w:rsidRPr="002155C3" w:rsidRDefault="002155C3" w:rsidP="002155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понимать, что те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 пр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2155C3" w:rsidRPr="002155C3" w:rsidRDefault="002155C3" w:rsidP="002155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Коммуникативные универсальные учебные действия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способствуют формированию умений:</w:t>
      </w:r>
    </w:p>
    <w:p w:rsidR="002155C3" w:rsidRPr="002155C3" w:rsidRDefault="002155C3" w:rsidP="002155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наизусть стихотворения, соблюдать орфоэпические и пунктуационные нормы;</w:t>
      </w:r>
    </w:p>
    <w:p w:rsidR="002155C3" w:rsidRPr="002155C3" w:rsidRDefault="002155C3" w:rsidP="002155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высказывать своё отношение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 обсуждаемой проблеме;</w:t>
      </w:r>
    </w:p>
    <w:p w:rsidR="002155C3" w:rsidRPr="002155C3" w:rsidRDefault="002155C3" w:rsidP="002155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2155C3" w:rsidRPr="002155C3" w:rsidRDefault="002155C3" w:rsidP="002155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своими словами значение изученных понятий;</w:t>
      </w:r>
    </w:p>
    <w:p w:rsidR="002155C3" w:rsidRPr="002155C3" w:rsidRDefault="002155C3" w:rsidP="002155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описывать своё настроение после слушания (чтения) стихотворений, сказок, рассказов.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Регулятивные универсальные учебные действия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способствуют формированию умений:</w:t>
      </w:r>
    </w:p>
    <w:p w:rsidR="002155C3" w:rsidRPr="002155C3" w:rsidRDefault="002155C3" w:rsidP="002155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155C3" w:rsidRPr="002155C3" w:rsidRDefault="002155C3" w:rsidP="002155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проявлять желание самостоятельно читать, совершенствовать свой навык чтения; </w:t>
      </w:r>
    </w:p>
    <w:p w:rsidR="002155C3" w:rsidRPr="002155C3" w:rsidRDefault="002155C3" w:rsidP="002155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Совместная деятельность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способствует формированию умений:</w:t>
      </w:r>
    </w:p>
    <w:p w:rsidR="002155C3" w:rsidRPr="002155C3" w:rsidRDefault="002155C3" w:rsidP="002155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желание работать в парах, небольших группах;</w:t>
      </w:r>
    </w:p>
    <w:p w:rsidR="002155C3" w:rsidRPr="002155C3" w:rsidRDefault="002155C3" w:rsidP="002155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 КЛАСС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 нашей Родине.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Произведения для чтения: И.С. Никитин «Русь», Ф.П. Савинов «Родина», А.А. Прокофьев «Родина»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Фольклор (устное народное творчество).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Произведения малых жанров фольклора (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‌(1-2 произведения) и другие.‌</w:t>
      </w:r>
      <w:proofErr w:type="gramEnd"/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Звуки и краски родной природы в разные времена года.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природы в разные времена года (осень, зима, весна, лето) в произведениях литературы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‌(по выбору, не менее пяти авторов)‌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Эстетическое восприятие явлений природы (звуки, краски времён года).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 музыкальных произведениях (например, произведения П. И. Чайковского, А.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Вивальди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). 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Обсыпается наш сад…», М.М. Пришвин «Осеннее утро», Г.А.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Скребицкий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 детях и дружбе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«Катя», В.В. Лунин «Я и Вовка», В.Ю. Драгунский «Тайное становится явным»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Мир сказок.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Морозко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В.Ф. Одоевский «Мороз Иванович», В.И. Даль «Девочка Снегурочка»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 братьях наших меньших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Дружба людей и животных – тема литературы (произведения Е. И.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Чарушина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В. В. Бианки, С. В. Михалкова, Б. С. Житкова, М. М. Пришвина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Отражение образов животных в фольклоре (русские народные песни, загадки, сказки). Герои стихотворных и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Чарушин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В. В. Бианки.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Чарушин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«Страшный рассказ», С.В. Михалков «Мой щенок»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О </w:t>
      </w:r>
      <w:proofErr w:type="gramStart"/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наших</w:t>
      </w:r>
      <w:proofErr w:type="gramEnd"/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близких, о семье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Баруздин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«Салют»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другое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Зарубежная литература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Круг чтения: литературная (авторская) сказка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двух произведений)‌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зарубежные писатели-сказочники (Ш. Перро, Х.-К. Андерсен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Ш. Перро «Кот в сапогах», Х.-К. Андерсен «Пятеро из одного стручка»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lastRenderedPageBreak/>
        <w:t>Библиографическая культура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(работа с детской книгой и справочной литературой)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Базовые логические и исследовательские действия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55C3" w:rsidRPr="002155C3" w:rsidRDefault="002155C3" w:rsidP="00215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155C3" w:rsidRPr="002155C3" w:rsidRDefault="002155C3" w:rsidP="00215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сравнивать и группировать различные произведения по теме (о Родине,</w:t>
      </w:r>
      <w:proofErr w:type="gramEnd"/>
    </w:p>
    <w:p w:rsidR="002155C3" w:rsidRPr="002155C3" w:rsidRDefault="002155C3" w:rsidP="00215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родной природе, о детях, о животных, о семье, о чудесах и превращениях),</w:t>
      </w:r>
    </w:p>
    <w:p w:rsidR="002155C3" w:rsidRPr="002155C3" w:rsidRDefault="002155C3" w:rsidP="00215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жанрам (произведения устного народного творчества, сказка (фольклорная</w:t>
      </w:r>
      <w:proofErr w:type="gramEnd"/>
    </w:p>
    <w:p w:rsidR="002155C3" w:rsidRPr="002155C3" w:rsidRDefault="002155C3" w:rsidP="00215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литературная), рассказ, басня, стихотворение);</w:t>
      </w:r>
      <w:proofErr w:type="gramEnd"/>
    </w:p>
    <w:p w:rsidR="002155C3" w:rsidRPr="002155C3" w:rsidRDefault="002155C3" w:rsidP="00215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2155C3" w:rsidRPr="002155C3" w:rsidRDefault="002155C3" w:rsidP="00215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анализировать те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 ск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2155C3" w:rsidRPr="002155C3" w:rsidRDefault="002155C3" w:rsidP="00215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анализировать те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 ст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lastRenderedPageBreak/>
        <w:t>Работа с информацией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155C3" w:rsidRPr="002155C3" w:rsidRDefault="002155C3" w:rsidP="002155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соотносить иллюстрации с текстом произведения;</w:t>
      </w:r>
    </w:p>
    <w:p w:rsidR="002155C3" w:rsidRPr="002155C3" w:rsidRDefault="002155C3" w:rsidP="002155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2155C3" w:rsidRPr="002155C3" w:rsidRDefault="002155C3" w:rsidP="002155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2155C3" w:rsidRPr="002155C3" w:rsidRDefault="002155C3" w:rsidP="002155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пользоваться словарями для уточнения значения незнакомого слова.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Коммуникативные универсальные учебные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действия способствуют формированию умений:</w:t>
      </w:r>
    </w:p>
    <w:p w:rsidR="002155C3" w:rsidRPr="002155C3" w:rsidRDefault="002155C3" w:rsidP="00215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2155C3" w:rsidRPr="002155C3" w:rsidRDefault="002155C3" w:rsidP="00215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заданную тему;</w:t>
      </w:r>
    </w:p>
    <w:p w:rsidR="002155C3" w:rsidRPr="002155C3" w:rsidRDefault="002155C3" w:rsidP="00215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пересказывать подробно и выборочно прочитанное произведение;</w:t>
      </w:r>
    </w:p>
    <w:p w:rsidR="002155C3" w:rsidRPr="002155C3" w:rsidRDefault="002155C3" w:rsidP="00215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2155C3" w:rsidRPr="002155C3" w:rsidRDefault="002155C3" w:rsidP="00215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описывать (устно) картины природы;</w:t>
      </w:r>
    </w:p>
    <w:p w:rsidR="002155C3" w:rsidRPr="002155C3" w:rsidRDefault="002155C3" w:rsidP="00215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сочинять по аналогии с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прочитанным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загадки, рассказы, небольшие сказки;</w:t>
      </w:r>
    </w:p>
    <w:p w:rsidR="002155C3" w:rsidRPr="002155C3" w:rsidRDefault="002155C3" w:rsidP="00215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Регулятивные универсальные учебные действия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способствуют формированию умений:</w:t>
      </w:r>
    </w:p>
    <w:p w:rsidR="002155C3" w:rsidRPr="002155C3" w:rsidRDefault="002155C3" w:rsidP="002155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2155C3" w:rsidRPr="002155C3" w:rsidRDefault="002155C3" w:rsidP="002155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2155C3" w:rsidRPr="002155C3" w:rsidRDefault="002155C3" w:rsidP="002155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контролировать выполнение поставленной учебной задачи при чтении</w:t>
      </w:r>
    </w:p>
    <w:p w:rsidR="002155C3" w:rsidRPr="002155C3" w:rsidRDefault="002155C3" w:rsidP="002155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слушании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 произведения;</w:t>
      </w:r>
    </w:p>
    <w:p w:rsidR="002155C3" w:rsidRPr="002155C3" w:rsidRDefault="002155C3" w:rsidP="002155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проверять (по образцу) выполнение поставленной учебной задачи.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Совместная деятельность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способствует формированию умений:</w:t>
      </w:r>
    </w:p>
    <w:p w:rsidR="002155C3" w:rsidRPr="002155C3" w:rsidRDefault="002155C3" w:rsidP="002155C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выбирать себе партнёров по совместной деятельности;</w:t>
      </w:r>
    </w:p>
    <w:p w:rsidR="002155C3" w:rsidRPr="002155C3" w:rsidRDefault="002155C3" w:rsidP="002155C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3 КЛАСС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 Родине и её истории.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Кончаловская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«Наша древняя столица» (отрывки)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другое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Фольклор (устное народное творчество).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Круг чтения: малые жанры фольклора (пословицы,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считалки, небылицы, скороговорки, загадки, по выбору).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Фольклорная сказка как отражение общечеловеческих ценностей и нравственных правил.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Виды сказок (о животных,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Билибина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Отражение в сказках народного быта и культуры. Составление плана сказки.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Круг чтения: народная песня.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Творчество А. С. Пушкина.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Салтане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 сыне его славном и могучем богатыре князе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Гвидоне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Салтановиче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 прекрасной царевне Лебеди»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фольклорными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Билибин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иллюстратор сказок А. С. Пушкина.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А.С. Пушкин «Сказка о царе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Салтане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 сыне его славном и могучем богатыре князе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Гвидоне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Салтановиче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 прекрасной царевне Лебеди», «В тот год осенняя погода…», «Опрятней модного паркета…»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Творчество И. А. Крылова.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Крылова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двух)‌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И.А. Крылов «Ворона и Лисица», «Лисица и виноград», «Мартышка и очки»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Картины природы в произведениях поэтов и писателей Х</w:t>
      </w:r>
      <w:proofErr w:type="gramStart"/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I</w:t>
      </w:r>
      <w:proofErr w:type="gramEnd"/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Х–ХХ веков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пяти авторов по выбору)‌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Ф. И. Тютчева, А. А. Фета, А. Н.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Майкова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Н. А. Некрасова, А. А. Блока, И. А. Бунина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‌С. А. Есенина, А. П. Чехова, К. Г. Паустовского 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прищуря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«Мама!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Творчество Л. Н. Толстого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Жанровое многообразие произведений Л. Н. Толстого: сказки, рассказы, басни, быль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трёх произведений)‌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Л.Н. Толстой «Лебеди», «Зайцы», «Прыжок», «Акула»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lastRenderedPageBreak/>
        <w:t>Литературная сказка.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Литературная сказка русских писателей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двух)‌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Круг чтения: произведения В. М. Гаршина, М. Горького, И. С. Соколова-Микитова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Особенности авторских сказок (сюжет, язык, герои). Составление аннотации.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Листопадничек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М. Горький «Случай с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Евсейкой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Произведения о взаимоотношениях человека и животных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Мамина-Сибиряка</w:t>
      </w:r>
      <w:proofErr w:type="spellEnd"/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К. Г. Паустовского, М. М. Пришвина, Б. С. Житкова.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Мамин-Сибиряк</w:t>
      </w:r>
      <w:proofErr w:type="spellEnd"/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«Приёмыш»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другое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Произведения о детях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‌произведения по выбору двух-трёх авторов‌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Л. Пантелеев «На ялике», А. Гайдар «Тимур и его команда» (отрывки), Л. Кассиль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Юмористические произведения.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двух произведений)‌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 Н. Носов, В.Ю. Драгунский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‌М. М. Зощенко и др.‌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lastRenderedPageBreak/>
        <w:t>Зарубежная литература.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Круг чтения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‌(произведения двух-трёх авторов по выбору):‌</w:t>
      </w:r>
      <w:r w:rsidRPr="002155C3">
        <w:rPr>
          <w:rFonts w:ascii="Times New Roman" w:eastAsia="Times New Roman" w:hAnsi="Times New Roman" w:cs="Times New Roman"/>
          <w:sz w:val="32"/>
          <w:szCs w:val="32"/>
          <w:shd w:val="clear" w:color="auto" w:fill="FFFF00"/>
          <w:lang w:eastAsia="ru-RU"/>
        </w:rPr>
        <w:t xml:space="preserve">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литературные сказки Ш. Перро, Х.-К. Андерсена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‌Р. Киплинга.‌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Заходер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Х.-К. Андерсен «Гадкий утёнок», Ш. Перро «Подарок феи»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Библиографическая культура (работа с детской книгой и справочной литературой).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Базовые логические и исследовательские действия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55C3" w:rsidRPr="002155C3" w:rsidRDefault="002155C3" w:rsidP="002155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читать доступные по восприятию и небольшие по объёму прозаические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стихотворные произведения (без отметочного оценивания);</w:t>
      </w:r>
    </w:p>
    <w:p w:rsidR="002155C3" w:rsidRPr="002155C3" w:rsidRDefault="002155C3" w:rsidP="002155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различать сказочные и реалистические, лирические и эпические, народные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авторские произведения;</w:t>
      </w:r>
    </w:p>
    <w:p w:rsidR="002155C3" w:rsidRPr="002155C3" w:rsidRDefault="002155C3" w:rsidP="002155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2155C3" w:rsidRPr="002155C3" w:rsidRDefault="002155C3" w:rsidP="002155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2155C3" w:rsidRPr="002155C3" w:rsidRDefault="002155C3" w:rsidP="002155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сравнивать произведения, относящиеся к одной теме, но разным жанрам; произведения одного жанра, но разной тематики;</w:t>
      </w:r>
    </w:p>
    <w:p w:rsidR="002155C3" w:rsidRPr="002155C3" w:rsidRDefault="002155C3" w:rsidP="002155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Работа с информацией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2155C3" w:rsidRPr="002155C3" w:rsidRDefault="002155C3" w:rsidP="002155C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сравнивать информацию словесную (текст), графическую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или изобразительную (иллюстрация), звуковую (музыкальное произведение);</w:t>
      </w:r>
    </w:p>
    <w:p w:rsidR="002155C3" w:rsidRPr="002155C3" w:rsidRDefault="002155C3" w:rsidP="002155C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подбирать иллюстрации к тексту, соотносить произведения литературы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:rsidR="002155C3" w:rsidRPr="002155C3" w:rsidRDefault="002155C3" w:rsidP="002155C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выбирать книгу в библиотеке в соответствии с учебной задачей; составлять аннотацию.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Коммуникативные универсальные учебные действия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способствуют формированию умений:</w:t>
      </w:r>
    </w:p>
    <w:p w:rsidR="002155C3" w:rsidRPr="002155C3" w:rsidRDefault="002155C3" w:rsidP="002155C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2155C3" w:rsidRPr="002155C3" w:rsidRDefault="002155C3" w:rsidP="002155C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формулировать вопросы по основным событиям текста;</w:t>
      </w:r>
    </w:p>
    <w:p w:rsidR="002155C3" w:rsidRPr="002155C3" w:rsidRDefault="002155C3" w:rsidP="002155C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пересказывать текст (подробно, выборочно, с изменением лица);</w:t>
      </w:r>
    </w:p>
    <w:p w:rsidR="002155C3" w:rsidRPr="002155C3" w:rsidRDefault="002155C3" w:rsidP="002155C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2155C3" w:rsidRPr="002155C3" w:rsidRDefault="002155C3" w:rsidP="002155C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сочинять простые истории (сказки, рассказы) по аналогии.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Регулятивные</w:t>
      </w:r>
      <w:proofErr w:type="gramEnd"/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универсальные учебные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способствуют формированию умений:</w:t>
      </w:r>
    </w:p>
    <w:p w:rsidR="002155C3" w:rsidRPr="002155C3" w:rsidRDefault="002155C3" w:rsidP="002155C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2155C3" w:rsidRPr="002155C3" w:rsidRDefault="002155C3" w:rsidP="002155C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качество своего восприятия текста на слух;</w:t>
      </w:r>
    </w:p>
    <w:p w:rsidR="002155C3" w:rsidRPr="002155C3" w:rsidRDefault="002155C3" w:rsidP="002155C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lastRenderedPageBreak/>
        <w:t>Совместная деятельность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способствует формированию умений:</w:t>
      </w:r>
    </w:p>
    <w:p w:rsidR="002155C3" w:rsidRPr="002155C3" w:rsidRDefault="002155C3" w:rsidP="002155C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155C3" w:rsidRPr="002155C3" w:rsidRDefault="002155C3" w:rsidP="002155C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фольклора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художественной литературы; выбирать роль, договариваться о манере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её исполнения в соответствии с общим замыслом;</w:t>
      </w:r>
    </w:p>
    <w:p w:rsidR="002155C3" w:rsidRPr="002155C3" w:rsidRDefault="002155C3" w:rsidP="002155C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4 КЛАСС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 Родине, героические страницы истории.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Пескова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Круг чтения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‌(1-2 рассказа военно-исторической тематики) и другие (по выбору).‌</w:t>
      </w:r>
      <w:proofErr w:type="gramEnd"/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lastRenderedPageBreak/>
        <w:t>Фольклор (устное народное творчество)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словесный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Круг чтения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произведения малых жанров фольклора, народные сказки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‌(2-3 сказки 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сказки народов России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‌(2-3 сказки 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былины из цикла об Илье Муромце, Алёше Поповиче, Добрыне Никитиче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‌(1-2 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Творчество А. С. Пушкина.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Творчество И. А. Крылова.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Хемницера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Л. Н. Толстого, С. В. Михалкова. Басни стихотворные и прозаические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трёх)‌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Развитие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Хемницер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«Стрекоза», Л.Н. Толстой «Стрекоза и муравьи»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Творчество М. Ю. Лермонтова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Круг чтения: лирические произведения М. Ю. Лермонтова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трёх)‌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Средства художественной выразительности (сравнение, эпитет, олицетворение); рифма, ритм.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М.Ю. Лермонтов «Утёс», «Парус», «Москва, Москва! …Люблю тебя как сын…»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Литературная сказка.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Тематика авторских стихотворных сказок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‌(две-три 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Герои литературных сказок (произведения П. П. Ершова, П. П. Бажова, С. Т. Аксакова, С. Я. Маршака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Картины природы в творчестве поэтов и писателей ХIХ– </w:t>
      </w:r>
      <w:proofErr w:type="gramStart"/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ХХ</w:t>
      </w:r>
      <w:proofErr w:type="gramEnd"/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веков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пяти авторов 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В. А. Жуковский, И.С. Никитин, Е. А. Баратынский, Ф. И. Тютчев, А. А. Фет,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‌Н. А. Некрасов, И. А. Бунин, А. А. Блок, К. Д. Бальмонт 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Репродукция картины как иллюстрация к лирическому произведению.</w:t>
      </w:r>
    </w:p>
    <w:p w:rsidR="002155C3" w:rsidRPr="002155C3" w:rsidRDefault="002155C3" w:rsidP="002155C3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215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​‌</w:t>
      </w:r>
      <w:r w:rsidRPr="002155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другие (по выбору).</w:t>
      </w:r>
      <w:r w:rsidRPr="00215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‌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Творчество Л. Н. Толстого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Круг чтения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трёх произведений)‌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Л.Н. Толстой «Детство» (отдельные главы), «Русак», «Черепаха»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Произведения о животных и родной природе.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трёх авторов)‌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на примере произведений В. П. Астафьева, М. М. Пришвина, С.А. Есенина,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‌А. И. Куприна, К. Г. Паустовского, Ю. И. Коваля и др.‌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Произведения для чтения: В.П. Астафьев «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Капалуха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», М.М. Пришвин «Выскочка», С.А. Есенин «Лебёдушка» </w:t>
      </w:r>
      <w:r w:rsidRPr="00215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​‌</w:t>
      </w:r>
      <w:r w:rsidRPr="002155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другие (по выбору).</w:t>
      </w:r>
      <w:r w:rsidRPr="00215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‌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Произведения о детях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сверстниками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‌(на примере произведений не менее трёх авторов)‌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А. П. Чехова, Н. Г. Гарина-Михайловского, М.М. Зощенко, К.Г.Паустовский,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‌Б. С. Житкова, В. В. Крапивина и др.‌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Миньке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‌(1-2 рассказа из цикла)‌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К.Г. Паустовский «Корзина с еловыми шишками» и другие.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Пьеса.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 xml:space="preserve">‌(одна по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lastRenderedPageBreak/>
        <w:t>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С.Я. Маршак «Двенадцать месяцев» и другие. 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Юмористические произведения.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Круг чтения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‌(не менее двух произведений по выбору):‌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юмористические произведения на примере рассказов В. Ю. Драгунского, Н. Н. Носова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>, ‌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 xml:space="preserve">М. М. Зощенко, В. В. </w:t>
      </w:r>
      <w:proofErr w:type="spellStart"/>
      <w:r w:rsidRPr="002155C3">
        <w:rPr>
          <w:rFonts w:ascii="Times New Roman" w:eastAsia="Times New Roman" w:hAnsi="Times New Roman" w:cs="Times New Roman"/>
          <w:sz w:val="32"/>
          <w:lang w:eastAsia="ru-RU"/>
        </w:rPr>
        <w:t>Голявкина</w:t>
      </w:r>
      <w:proofErr w:type="spellEnd"/>
      <w:r w:rsidRPr="002155C3">
        <w:rPr>
          <w:rFonts w:ascii="Times New Roman" w:eastAsia="Times New Roman" w:hAnsi="Times New Roman" w:cs="Times New Roman"/>
          <w:sz w:val="32"/>
          <w:lang w:eastAsia="ru-RU"/>
        </w:rPr>
        <w:t>‌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В.Ю. Драгунский «Денискины рассказы»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‌(1-2 произведения 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Н.Н. Носов «Витя Малеев в школе и дома» (отдельные главы)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Зарубежная литература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Расширение круга чтения произведений зарубежных писателей. Литературные сказки Х.-К. Андерсена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‌Ш. Перро, братьев Гримм и др. (по выбору)‌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Приключенческая литература: произведения Дж. Свифта, Марка Твена. 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для чтения: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Сойер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(отдельные главы) </w:t>
      </w:r>
      <w:r w:rsidRPr="002155C3">
        <w:rPr>
          <w:rFonts w:ascii="Times New Roman" w:eastAsia="Times New Roman" w:hAnsi="Times New Roman" w:cs="Times New Roman"/>
          <w:sz w:val="32"/>
          <w:lang w:eastAsia="ru-RU"/>
        </w:rPr>
        <w:t>‌и другие (по выбору)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>‌.</w:t>
      </w:r>
      <w:proofErr w:type="gramEnd"/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Библиографическая культура (работа с детской книгой и справочной литературой)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с источниками периодической печати.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универсальных учебных действий, регулятивных универсальных учебных действий, совместной деятельности. 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155C3" w:rsidRPr="002155C3" w:rsidRDefault="002155C3" w:rsidP="00215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155C3" w:rsidRPr="002155C3" w:rsidRDefault="002155C3" w:rsidP="00215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читать про себя (молча), оценивать своё чтение с точки зрения понимания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запоминания текста;</w:t>
      </w:r>
    </w:p>
    <w:p w:rsidR="002155C3" w:rsidRPr="002155C3" w:rsidRDefault="002155C3" w:rsidP="00215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155C3" w:rsidRPr="002155C3" w:rsidRDefault="002155C3" w:rsidP="00215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характеризовать героя и давать оценку его поступкам; </w:t>
      </w:r>
    </w:p>
    <w:p w:rsidR="002155C3" w:rsidRPr="002155C3" w:rsidRDefault="002155C3" w:rsidP="00215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сравнивать героев одного произведения по предложенным критериям, самостоятельно выбирать критерий сопоставления героев, их поступков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(по контрасту или аналогии);</w:t>
      </w:r>
    </w:p>
    <w:p w:rsidR="002155C3" w:rsidRPr="002155C3" w:rsidRDefault="002155C3" w:rsidP="00215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составлять план (вопросный, номинативный, цитатный) текста, дополнять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восстанавливать нарушенную последовательность;</w:t>
      </w:r>
    </w:p>
    <w:p w:rsidR="002155C3" w:rsidRPr="002155C3" w:rsidRDefault="002155C3" w:rsidP="00215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выбирать книгу в библиотеке в соответствии с учебной задачей; составлять аннотацию.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Коммуникативные универсальные учебные действия способствуют формированию умений: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пересказывать текст в соответствии с учебной задачей;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рассказывать о тематике детской литературы, о любимом писателе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его произведениях;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мнение авторов о героях и своё отношение к ним;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элементы импровизации при исполнении фольклорных произведений;</w:t>
      </w:r>
    </w:p>
    <w:p w:rsidR="002155C3" w:rsidRPr="002155C3" w:rsidRDefault="002155C3" w:rsidP="00215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сочинять небольшие тексты повествовательного и описательного характера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наблюдениям, на заданную тему.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Регулятивные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универсальные учебные способствуют формированию умений:</w:t>
      </w:r>
    </w:p>
    <w:p w:rsidR="002155C3" w:rsidRPr="002155C3" w:rsidRDefault="002155C3" w:rsidP="002155C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155C3" w:rsidRPr="002155C3" w:rsidRDefault="002155C3" w:rsidP="002155C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цель выразительного исполнения и работы с текстом;</w:t>
      </w:r>
    </w:p>
    <w:p w:rsidR="002155C3" w:rsidRPr="002155C3" w:rsidRDefault="002155C3" w:rsidP="002155C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155C3" w:rsidRPr="002155C3" w:rsidRDefault="002155C3" w:rsidP="002155C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осуществлять контроль процесса и результата деятельности, устанавливать причины возникших ошибок и трудностей, проявлять способность предвидеть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их в предстоящей работе.</w:t>
      </w:r>
    </w:p>
    <w:p w:rsidR="002155C3" w:rsidRPr="002155C3" w:rsidRDefault="002155C3" w:rsidP="002155C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Совместная деятельность способствует формированию умений:</w:t>
      </w:r>
    </w:p>
    <w:p w:rsidR="002155C3" w:rsidRPr="002155C3" w:rsidRDefault="002155C3" w:rsidP="002155C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участвовать в театрализованной деятельности: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инсценировании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драматизации (читать по ролям, разыгрывать сценки);</w:t>
      </w:r>
    </w:p>
    <w:p w:rsidR="002155C3" w:rsidRPr="002155C3" w:rsidRDefault="002155C3" w:rsidP="002155C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соблюдать правила взаимодействия;</w:t>
      </w:r>
    </w:p>
    <w:p w:rsidR="002155C3" w:rsidRPr="002155C3" w:rsidRDefault="002155C3" w:rsidP="002155C3">
      <w:pPr>
        <w:numPr>
          <w:ilvl w:val="0"/>
          <w:numId w:val="21"/>
        </w:numPr>
        <w:spacing w:before="100" w:beforeAutospacing="1" w:after="3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1" w:name="_ftn1"/>
    <w:p w:rsidR="002155C3" w:rsidRPr="002155C3" w:rsidRDefault="007D5E02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155C3"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"https://workprogram.edsoo.ru/work-programs/758879" \l "_ftnref1" </w:instrTex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155C3" w:rsidRPr="002155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="002155C3"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рабочей программе отражено </w:t>
      </w:r>
      <w:proofErr w:type="gramStart"/>
      <w:r w:rsidR="002155C3"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</w:t>
      </w:r>
      <w:proofErr w:type="gramEnd"/>
      <w:r w:rsidR="002155C3" w:rsidRPr="0021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155C3" w:rsidRPr="002155C3" w:rsidRDefault="002155C3" w:rsidP="0021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ПЛАНИРУЕМЫЕ </w:t>
      </w: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ОБРАЗОВАТЕЛЬНЫЕ </w:t>
      </w:r>
      <w:r w:rsidRPr="002155C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РЕЗУЛЬТАТЫ</w:t>
      </w:r>
    </w:p>
    <w:p w:rsidR="002155C3" w:rsidRPr="002155C3" w:rsidRDefault="002155C3" w:rsidP="0021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литературного чтения в 1-4 классах направлено на достижение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ЛИЧНОСТНЫЕ РЕЗУЛЬТАТЫ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социокультурным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Гражданско-патриотическое воспитание:</w:t>
      </w:r>
    </w:p>
    <w:p w:rsidR="002155C3" w:rsidRPr="002155C3" w:rsidRDefault="002155C3" w:rsidP="002155C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155C3" w:rsidRPr="002155C3" w:rsidRDefault="002155C3" w:rsidP="002155C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представителей русской литературы и творчества народов России;</w:t>
      </w:r>
    </w:p>
    <w:p w:rsidR="002155C3" w:rsidRPr="002155C3" w:rsidRDefault="002155C3" w:rsidP="002155C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Духовно-нравственное воспитание:</w:t>
      </w:r>
    </w:p>
    <w:p w:rsidR="002155C3" w:rsidRPr="002155C3" w:rsidRDefault="002155C3" w:rsidP="002155C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155C3" w:rsidRPr="002155C3" w:rsidRDefault="002155C3" w:rsidP="002155C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155C3" w:rsidRPr="002155C3" w:rsidRDefault="002155C3" w:rsidP="002155C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155C3" w:rsidRPr="002155C3" w:rsidRDefault="002155C3" w:rsidP="002155C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Эстетическое воспитание:</w:t>
      </w:r>
    </w:p>
    <w:p w:rsidR="002155C3" w:rsidRPr="002155C3" w:rsidRDefault="002155C3" w:rsidP="002155C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155C3" w:rsidRPr="002155C3" w:rsidRDefault="002155C3" w:rsidP="002155C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155C3" w:rsidRPr="002155C3" w:rsidRDefault="002155C3" w:rsidP="002155C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Трудовое воспитание:</w:t>
      </w:r>
    </w:p>
    <w:p w:rsidR="002155C3" w:rsidRPr="002155C3" w:rsidRDefault="002155C3" w:rsidP="002155C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осознание ценности труда в жизни человека и общества, ответственное потребление и бережное отношение к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результатам труда, навыки участия в различных видах трудовой деятельности, интерес к различным профессиям.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Экологическое воспитание:</w:t>
      </w:r>
    </w:p>
    <w:p w:rsidR="002155C3" w:rsidRPr="002155C3" w:rsidRDefault="002155C3" w:rsidP="002155C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155C3" w:rsidRPr="002155C3" w:rsidRDefault="002155C3" w:rsidP="002155C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неприятие действий, приносящих ей вред.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Ценности научного познания:</w:t>
      </w:r>
    </w:p>
    <w:p w:rsidR="002155C3" w:rsidRPr="002155C3" w:rsidRDefault="002155C3" w:rsidP="002155C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155C3" w:rsidRPr="002155C3" w:rsidRDefault="002155C3" w:rsidP="002155C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2155C3" w:rsidRPr="002155C3" w:rsidRDefault="002155C3" w:rsidP="002155C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МЕТАПРЕДМЕТНЫЕ РЕЗУЛЬТАТЫ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сформированы познавательные универсальные учебные действия: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базовые логические действия:</w:t>
      </w:r>
    </w:p>
    <w:p w:rsidR="002155C3" w:rsidRPr="002155C3" w:rsidRDefault="002155C3" w:rsidP="002155C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155C3" w:rsidRPr="002155C3" w:rsidRDefault="002155C3" w:rsidP="002155C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объединять произведения по жанру, авторской принадлежности;</w:t>
      </w:r>
    </w:p>
    <w:p w:rsidR="002155C3" w:rsidRPr="002155C3" w:rsidRDefault="002155C3" w:rsidP="002155C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155C3" w:rsidRPr="002155C3" w:rsidRDefault="002155C3" w:rsidP="002155C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155C3" w:rsidRPr="002155C3" w:rsidRDefault="002155C3" w:rsidP="002155C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155C3" w:rsidRPr="002155C3" w:rsidRDefault="002155C3" w:rsidP="002155C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базовые исследовательские действия:</w:t>
      </w:r>
    </w:p>
    <w:p w:rsidR="002155C3" w:rsidRPr="002155C3" w:rsidRDefault="002155C3" w:rsidP="002155C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155C3" w:rsidRPr="002155C3" w:rsidRDefault="002155C3" w:rsidP="002155C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формулировать с помощью учителя цель, планировать изменения объекта, ситуации;</w:t>
      </w:r>
    </w:p>
    <w:p w:rsidR="002155C3" w:rsidRPr="002155C3" w:rsidRDefault="002155C3" w:rsidP="002155C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подходящий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основе предложенных критериев);</w:t>
      </w:r>
    </w:p>
    <w:p w:rsidR="002155C3" w:rsidRPr="002155C3" w:rsidRDefault="002155C3" w:rsidP="002155C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155C3" w:rsidRPr="002155C3" w:rsidRDefault="002155C3" w:rsidP="002155C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155C3" w:rsidRPr="002155C3" w:rsidRDefault="002155C3" w:rsidP="002155C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работа с информацией:</w:t>
      </w:r>
    </w:p>
    <w:p w:rsidR="002155C3" w:rsidRPr="002155C3" w:rsidRDefault="002155C3" w:rsidP="002155C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выбирать источник получения информации;</w:t>
      </w:r>
    </w:p>
    <w:p w:rsidR="002155C3" w:rsidRPr="002155C3" w:rsidRDefault="002155C3" w:rsidP="002155C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155C3" w:rsidRPr="002155C3" w:rsidRDefault="002155C3" w:rsidP="002155C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155C3" w:rsidRPr="002155C3" w:rsidRDefault="002155C3" w:rsidP="002155C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155C3" w:rsidRPr="002155C3" w:rsidRDefault="002155C3" w:rsidP="002155C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2155C3" w:rsidRPr="002155C3" w:rsidRDefault="002155C3" w:rsidP="002155C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создавать схемы, таблицы для представления информации.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концу обучения в начальной школе у обучающегося формируются </w:t>
      </w: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коммуникативные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универсальные учебные действия:</w:t>
      </w:r>
      <w:proofErr w:type="gramEnd"/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общение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155C3" w:rsidRPr="002155C3" w:rsidRDefault="002155C3" w:rsidP="002155C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155C3" w:rsidRPr="002155C3" w:rsidRDefault="002155C3" w:rsidP="002155C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2155C3" w:rsidRPr="002155C3" w:rsidRDefault="002155C3" w:rsidP="002155C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признавать возможность существования разных точек зрения;</w:t>
      </w:r>
    </w:p>
    <w:p w:rsidR="002155C3" w:rsidRPr="002155C3" w:rsidRDefault="002155C3" w:rsidP="002155C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корректно и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аргументированно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высказывать своё мнение;</w:t>
      </w:r>
    </w:p>
    <w:p w:rsidR="002155C3" w:rsidRPr="002155C3" w:rsidRDefault="002155C3" w:rsidP="002155C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строить речевое высказывание в соответствии с поставленной задачей;</w:t>
      </w:r>
    </w:p>
    <w:p w:rsidR="002155C3" w:rsidRPr="002155C3" w:rsidRDefault="002155C3" w:rsidP="002155C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устные и письменные тексты (описание, рассуждение, повествование);</w:t>
      </w:r>
    </w:p>
    <w:p w:rsidR="002155C3" w:rsidRPr="002155C3" w:rsidRDefault="002155C3" w:rsidP="002155C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готовить небольшие публичные выступления;</w:t>
      </w:r>
    </w:p>
    <w:p w:rsidR="002155C3" w:rsidRPr="002155C3" w:rsidRDefault="002155C3" w:rsidP="002155C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подбирать иллюстративный материал (рисунки, фото, плакаты) к тексту выступления.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концу обучения в начальной школе у обучающегося формируются </w:t>
      </w: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регулятивные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универсальные учебные действия:</w:t>
      </w:r>
      <w:proofErr w:type="gramEnd"/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самоорганизация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155C3" w:rsidRPr="002155C3" w:rsidRDefault="002155C3" w:rsidP="002155C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планировать действия по решению учебной задачи для получения результата;</w:t>
      </w:r>
    </w:p>
    <w:p w:rsidR="002155C3" w:rsidRPr="002155C3" w:rsidRDefault="002155C3" w:rsidP="002155C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выстраивать последовательность выбранных действий;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самоконтроль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155C3" w:rsidRPr="002155C3" w:rsidRDefault="002155C3" w:rsidP="002155C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причины успеха/неудач учебной деятельности;</w:t>
      </w:r>
    </w:p>
    <w:p w:rsidR="002155C3" w:rsidRPr="002155C3" w:rsidRDefault="002155C3" w:rsidP="002155C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корректировать свои учебные действия для преодоления ошибок.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Совместная деятельность:</w:t>
      </w:r>
    </w:p>
    <w:p w:rsidR="002155C3" w:rsidRPr="002155C3" w:rsidRDefault="002155C3" w:rsidP="002155C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155C3" w:rsidRPr="002155C3" w:rsidRDefault="002155C3" w:rsidP="002155C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55C3" w:rsidRPr="002155C3" w:rsidRDefault="002155C3" w:rsidP="002155C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готовность руководить, выполнять поручения, подчиняться;</w:t>
      </w:r>
    </w:p>
    <w:p w:rsidR="002155C3" w:rsidRPr="002155C3" w:rsidRDefault="002155C3" w:rsidP="002155C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 выполнять свою часть работы;</w:t>
      </w:r>
    </w:p>
    <w:p w:rsidR="002155C3" w:rsidRPr="002155C3" w:rsidRDefault="002155C3" w:rsidP="002155C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свой вклад в общий результат;</w:t>
      </w:r>
    </w:p>
    <w:p w:rsidR="002155C3" w:rsidRPr="002155C3" w:rsidRDefault="002155C3" w:rsidP="002155C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выполнять совместные проектные задания с опорой на предложенные образцы.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ПРЕДМЕТНЫЕ РЕЗУЛЬТАТЫ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 КЛАСС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прозаическую (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нестихотворную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) и стихотворную речь;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сказки (фольклорные и литературные), рассказы, стихотворения);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по ролям с соблюдением норм произношения, расстановки ударения;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сочинять небольшие тексты по предложенному началу и др. (не менее 3 предложений);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ориентироваться в книге/учебнике по обложке, оглавлению, иллюстрациям;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155C3" w:rsidRPr="002155C3" w:rsidRDefault="002155C3" w:rsidP="002155C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обращаться к справочной литературе для получения дополнительной информации в соответствии с учебной задачей.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 КЛАСС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сочинять по аналогии с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прочитанным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загадки, небольшие сказки, рассказы;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155C3" w:rsidRPr="002155C3" w:rsidRDefault="002155C3" w:rsidP="002155C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 КЛАСС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художественные произведения и познавательные тексты;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эпического;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краткий отзыв о прочитанном произведении по заданному алгоритму;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155C3" w:rsidRPr="002155C3" w:rsidRDefault="002155C3" w:rsidP="002155C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справочные издания, в том числе верифицированные электронные образовательные и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информационные ресурсы, включённые в федеральный перечень. 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 КЛАСС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художественные произведения и познавательные тексты;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эпического;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соотносить читаемый текст с жанром художественной литературы (литературные сказки, рассказы, стихотворения, </w:t>
      </w: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басни), приводить примеры разных жанров литературы России и стран мира;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краткий отзыв о прочитанном произведении по заданному алгоритму;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155C3" w:rsidRPr="002155C3" w:rsidRDefault="002155C3" w:rsidP="002155C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5C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155C3" w:rsidRPr="002155C3" w:rsidRDefault="002155C3" w:rsidP="00215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C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​</w:t>
      </w: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Pr="002155C3" w:rsidRDefault="002155C3" w:rsidP="00215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2155C3" w:rsidRPr="005A1E41" w:rsidRDefault="002155C3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A1E4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Тематическое планирование</w:t>
      </w:r>
    </w:p>
    <w:p w:rsidR="002155C3" w:rsidRDefault="002155C3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E761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 КЛАСС</w:t>
      </w:r>
    </w:p>
    <w:p w:rsidR="000E761E" w:rsidRPr="000E761E" w:rsidRDefault="000E761E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2248"/>
        <w:gridCol w:w="683"/>
        <w:gridCol w:w="1605"/>
        <w:gridCol w:w="1674"/>
        <w:gridCol w:w="2807"/>
      </w:tblGrid>
      <w:tr w:rsidR="002155C3" w:rsidRPr="002155C3" w:rsidTr="002155C3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155C3" w:rsidRPr="002155C3" w:rsidTr="002155C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6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7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8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9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0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1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2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3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4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5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6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5C3" w:rsidRDefault="002155C3" w:rsidP="0021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Default="002155C3" w:rsidP="0021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C3" w:rsidRDefault="002155C3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p w:rsidR="000E761E" w:rsidRPr="000E761E" w:rsidRDefault="000E761E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2277"/>
        <w:gridCol w:w="683"/>
        <w:gridCol w:w="1600"/>
        <w:gridCol w:w="1669"/>
        <w:gridCol w:w="2790"/>
      </w:tblGrid>
      <w:tr w:rsidR="002155C3" w:rsidRPr="002155C3" w:rsidTr="002155C3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155C3" w:rsidRPr="002155C3" w:rsidTr="002155C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7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8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19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20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21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22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23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24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близких, о семье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25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26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Default="007D5E02" w:rsidP="00066B2D">
            <w:pPr>
              <w:spacing w:after="0"/>
              <w:ind w:left="135"/>
            </w:pPr>
            <w:hyperlink r:id="rId27">
              <w:r w:rsidR="000E761E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61E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61E" w:rsidRPr="002155C3" w:rsidRDefault="000E761E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761E" w:rsidRPr="002155C3" w:rsidRDefault="000E761E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5C3" w:rsidRDefault="002155C3" w:rsidP="0021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Default="002155C3" w:rsidP="0021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C3" w:rsidRPr="000E761E" w:rsidRDefault="002155C3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p w:rsidR="00C105F6" w:rsidRPr="002155C3" w:rsidRDefault="00C105F6" w:rsidP="0021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227"/>
        <w:gridCol w:w="683"/>
        <w:gridCol w:w="1593"/>
        <w:gridCol w:w="1662"/>
        <w:gridCol w:w="2855"/>
      </w:tblGrid>
      <w:tr w:rsidR="002155C3" w:rsidRPr="002155C3" w:rsidTr="002155C3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155C3" w:rsidRPr="002155C3" w:rsidTr="002155C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 Х</w:t>
            </w:r>
            <w:proofErr w:type="gramStart"/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29" w:rsidRDefault="00AF0629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Default="002155C3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p w:rsidR="000E761E" w:rsidRPr="000E761E" w:rsidRDefault="000E761E" w:rsidP="000E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2241"/>
        <w:gridCol w:w="683"/>
        <w:gridCol w:w="1595"/>
        <w:gridCol w:w="1664"/>
        <w:gridCol w:w="2836"/>
      </w:tblGrid>
      <w:tr w:rsidR="002155C3" w:rsidRPr="002155C3" w:rsidTr="002155C3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155C3" w:rsidRPr="002155C3" w:rsidTr="002155C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творчестве поэтов и писателей Х</w:t>
            </w:r>
            <w:proofErr w:type="gramStart"/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215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C3" w:rsidRPr="002155C3" w:rsidTr="0021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5C3" w:rsidRPr="002155C3" w:rsidRDefault="002155C3" w:rsidP="0021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155C3" w:rsidRPr="002155C3" w:rsidRDefault="002155C3" w:rsidP="0021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5C3" w:rsidRDefault="002155C3" w:rsidP="0021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Default="002155C3" w:rsidP="0021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Default="002155C3" w:rsidP="0021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C3" w:rsidRDefault="002155C3" w:rsidP="0021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0EC" w:rsidRDefault="005A1E4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F10EC" w:rsidSect="00AF06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A2D"/>
    <w:multiLevelType w:val="multilevel"/>
    <w:tmpl w:val="7892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75850"/>
    <w:multiLevelType w:val="multilevel"/>
    <w:tmpl w:val="6D1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6523"/>
    <w:multiLevelType w:val="multilevel"/>
    <w:tmpl w:val="74A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A6CDC"/>
    <w:multiLevelType w:val="multilevel"/>
    <w:tmpl w:val="F336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51945"/>
    <w:multiLevelType w:val="multilevel"/>
    <w:tmpl w:val="69B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C573B"/>
    <w:multiLevelType w:val="multilevel"/>
    <w:tmpl w:val="741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90B54"/>
    <w:multiLevelType w:val="multilevel"/>
    <w:tmpl w:val="8156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72197"/>
    <w:multiLevelType w:val="multilevel"/>
    <w:tmpl w:val="C49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C1E14"/>
    <w:multiLevelType w:val="multilevel"/>
    <w:tmpl w:val="4198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94FA9"/>
    <w:multiLevelType w:val="multilevel"/>
    <w:tmpl w:val="BD7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853A7"/>
    <w:multiLevelType w:val="multilevel"/>
    <w:tmpl w:val="DFD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A77BB"/>
    <w:multiLevelType w:val="multilevel"/>
    <w:tmpl w:val="108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C05D2"/>
    <w:multiLevelType w:val="multilevel"/>
    <w:tmpl w:val="F114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D4F4F"/>
    <w:multiLevelType w:val="multilevel"/>
    <w:tmpl w:val="7F38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86812"/>
    <w:multiLevelType w:val="multilevel"/>
    <w:tmpl w:val="8B7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662D1"/>
    <w:multiLevelType w:val="multilevel"/>
    <w:tmpl w:val="91E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21AAC"/>
    <w:multiLevelType w:val="multilevel"/>
    <w:tmpl w:val="D22A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E6EA9"/>
    <w:multiLevelType w:val="multilevel"/>
    <w:tmpl w:val="3CA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B1FAB"/>
    <w:multiLevelType w:val="multilevel"/>
    <w:tmpl w:val="16D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B625B"/>
    <w:multiLevelType w:val="multilevel"/>
    <w:tmpl w:val="179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33094"/>
    <w:multiLevelType w:val="multilevel"/>
    <w:tmpl w:val="AFDA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8607C"/>
    <w:multiLevelType w:val="multilevel"/>
    <w:tmpl w:val="66D4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0E31E9"/>
    <w:multiLevelType w:val="multilevel"/>
    <w:tmpl w:val="C8F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547BC"/>
    <w:multiLevelType w:val="multilevel"/>
    <w:tmpl w:val="6C5E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745868"/>
    <w:multiLevelType w:val="multilevel"/>
    <w:tmpl w:val="944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A4CDA"/>
    <w:multiLevelType w:val="multilevel"/>
    <w:tmpl w:val="0626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1367C"/>
    <w:multiLevelType w:val="multilevel"/>
    <w:tmpl w:val="F77A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34FCC"/>
    <w:multiLevelType w:val="multilevel"/>
    <w:tmpl w:val="2CDA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33B54"/>
    <w:multiLevelType w:val="multilevel"/>
    <w:tmpl w:val="93F2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FB16B6"/>
    <w:multiLevelType w:val="multilevel"/>
    <w:tmpl w:val="D306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760C5"/>
    <w:multiLevelType w:val="multilevel"/>
    <w:tmpl w:val="694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50BF2"/>
    <w:multiLevelType w:val="multilevel"/>
    <w:tmpl w:val="D178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55996"/>
    <w:multiLevelType w:val="multilevel"/>
    <w:tmpl w:val="257C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FB3079"/>
    <w:multiLevelType w:val="multilevel"/>
    <w:tmpl w:val="7E72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E638B"/>
    <w:multiLevelType w:val="multilevel"/>
    <w:tmpl w:val="42A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9D57D5"/>
    <w:multiLevelType w:val="multilevel"/>
    <w:tmpl w:val="815C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CF1A43"/>
    <w:multiLevelType w:val="multilevel"/>
    <w:tmpl w:val="6D3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A7981"/>
    <w:multiLevelType w:val="multilevel"/>
    <w:tmpl w:val="45D0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29"/>
  </w:num>
  <w:num w:numId="5">
    <w:abstractNumId w:val="30"/>
  </w:num>
  <w:num w:numId="6">
    <w:abstractNumId w:val="2"/>
  </w:num>
  <w:num w:numId="7">
    <w:abstractNumId w:val="32"/>
  </w:num>
  <w:num w:numId="8">
    <w:abstractNumId w:val="8"/>
  </w:num>
  <w:num w:numId="9">
    <w:abstractNumId w:val="37"/>
  </w:num>
  <w:num w:numId="10">
    <w:abstractNumId w:val="7"/>
  </w:num>
  <w:num w:numId="11">
    <w:abstractNumId w:val="15"/>
  </w:num>
  <w:num w:numId="12">
    <w:abstractNumId w:val="26"/>
  </w:num>
  <w:num w:numId="13">
    <w:abstractNumId w:val="16"/>
  </w:num>
  <w:num w:numId="14">
    <w:abstractNumId w:val="13"/>
  </w:num>
  <w:num w:numId="15">
    <w:abstractNumId w:val="5"/>
  </w:num>
  <w:num w:numId="16">
    <w:abstractNumId w:val="27"/>
  </w:num>
  <w:num w:numId="17">
    <w:abstractNumId w:val="11"/>
  </w:num>
  <w:num w:numId="18">
    <w:abstractNumId w:val="9"/>
  </w:num>
  <w:num w:numId="19">
    <w:abstractNumId w:val="14"/>
  </w:num>
  <w:num w:numId="20">
    <w:abstractNumId w:val="17"/>
  </w:num>
  <w:num w:numId="21">
    <w:abstractNumId w:val="36"/>
  </w:num>
  <w:num w:numId="22">
    <w:abstractNumId w:val="19"/>
  </w:num>
  <w:num w:numId="23">
    <w:abstractNumId w:val="10"/>
  </w:num>
  <w:num w:numId="24">
    <w:abstractNumId w:val="18"/>
  </w:num>
  <w:num w:numId="25">
    <w:abstractNumId w:val="28"/>
  </w:num>
  <w:num w:numId="26">
    <w:abstractNumId w:val="21"/>
  </w:num>
  <w:num w:numId="27">
    <w:abstractNumId w:val="23"/>
  </w:num>
  <w:num w:numId="28">
    <w:abstractNumId w:val="25"/>
  </w:num>
  <w:num w:numId="29">
    <w:abstractNumId w:val="1"/>
  </w:num>
  <w:num w:numId="30">
    <w:abstractNumId w:val="12"/>
  </w:num>
  <w:num w:numId="31">
    <w:abstractNumId w:val="35"/>
  </w:num>
  <w:num w:numId="32">
    <w:abstractNumId w:val="24"/>
  </w:num>
  <w:num w:numId="33">
    <w:abstractNumId w:val="34"/>
  </w:num>
  <w:num w:numId="34">
    <w:abstractNumId w:val="3"/>
  </w:num>
  <w:num w:numId="35">
    <w:abstractNumId w:val="31"/>
  </w:num>
  <w:num w:numId="36">
    <w:abstractNumId w:val="33"/>
  </w:num>
  <w:num w:numId="37">
    <w:abstractNumId w:val="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155C3"/>
    <w:rsid w:val="000C122D"/>
    <w:rsid w:val="000C56E8"/>
    <w:rsid w:val="000E761E"/>
    <w:rsid w:val="002155C3"/>
    <w:rsid w:val="003D33F7"/>
    <w:rsid w:val="00496C03"/>
    <w:rsid w:val="005A1E41"/>
    <w:rsid w:val="005F1B05"/>
    <w:rsid w:val="006E5A4F"/>
    <w:rsid w:val="006F10EC"/>
    <w:rsid w:val="007D5E02"/>
    <w:rsid w:val="00A37031"/>
    <w:rsid w:val="00AF0629"/>
    <w:rsid w:val="00B52575"/>
    <w:rsid w:val="00C105F6"/>
    <w:rsid w:val="00C16CB3"/>
    <w:rsid w:val="00F6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EC"/>
  </w:style>
  <w:style w:type="paragraph" w:styleId="2">
    <w:name w:val="heading 2"/>
    <w:basedOn w:val="a"/>
    <w:link w:val="20"/>
    <w:uiPriority w:val="9"/>
    <w:qFormat/>
    <w:rsid w:val="00215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t-menu-title-content">
    <w:name w:val="ant-menu-title-content"/>
    <w:basedOn w:val="a0"/>
    <w:rsid w:val="002155C3"/>
  </w:style>
  <w:style w:type="character" w:styleId="a3">
    <w:name w:val="Hyperlink"/>
    <w:basedOn w:val="a0"/>
    <w:uiPriority w:val="99"/>
    <w:semiHidden/>
    <w:unhideWhenUsed/>
    <w:rsid w:val="002155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5C3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2155C3"/>
  </w:style>
  <w:style w:type="character" w:customStyle="1" w:styleId="breadcrumbitemlast454ai">
    <w:name w:val="breadcrumbitem_last__454ai"/>
    <w:basedOn w:val="a0"/>
    <w:rsid w:val="002155C3"/>
  </w:style>
  <w:style w:type="paragraph" w:styleId="a5">
    <w:name w:val="Normal (Web)"/>
    <w:basedOn w:val="a"/>
    <w:uiPriority w:val="99"/>
    <w:unhideWhenUsed/>
    <w:rsid w:val="0021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5C3"/>
    <w:rPr>
      <w:b/>
      <w:bCs/>
    </w:rPr>
  </w:style>
  <w:style w:type="character" w:customStyle="1" w:styleId="placeholder-mask">
    <w:name w:val="placeholder-mask"/>
    <w:basedOn w:val="a0"/>
    <w:rsid w:val="002155C3"/>
  </w:style>
  <w:style w:type="character" w:customStyle="1" w:styleId="placeholder">
    <w:name w:val="placeholder"/>
    <w:basedOn w:val="a0"/>
    <w:rsid w:val="002155C3"/>
  </w:style>
  <w:style w:type="character" w:styleId="a7">
    <w:name w:val="Emphasis"/>
    <w:basedOn w:val="a0"/>
    <w:uiPriority w:val="20"/>
    <w:qFormat/>
    <w:rsid w:val="002155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4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7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7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2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90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2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9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8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38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93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73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4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96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71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74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90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9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4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27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85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96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3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76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8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15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7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2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8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77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0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6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6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1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54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0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41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2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77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75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04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2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2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5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52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0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2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06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50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9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26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02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8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51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99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7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26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01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59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0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45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6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1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1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4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67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62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8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3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38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46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89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83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73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3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6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7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31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9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76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3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2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76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1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7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82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11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00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00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85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4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9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52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22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43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61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25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34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70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2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20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33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4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39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78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4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2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90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1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70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13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7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6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62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69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38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0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5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22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32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1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9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4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90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7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60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44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3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79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1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89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4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7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31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7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28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69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91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10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5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2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6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8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39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44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4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1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48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8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47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0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67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84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8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94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40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64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49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15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59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2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70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3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1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8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93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6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6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87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4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5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97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1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4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42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4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0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41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12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1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46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64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62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14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53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80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3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0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1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33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25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3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0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64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22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34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34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64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08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48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99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87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8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77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53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0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24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03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7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85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3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20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29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33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16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38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7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34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8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41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62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4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8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85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8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63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1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06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22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85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5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73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96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24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65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41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9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31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01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2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31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23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1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67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2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7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25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0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3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9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27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0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55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49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6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38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5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1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8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6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0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33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8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4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79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70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9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8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2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14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3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9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13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4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7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8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00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51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8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54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02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45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2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54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15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47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8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8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1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4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9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1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58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2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6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03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43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0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21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16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57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68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5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03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47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3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1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7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64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9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29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91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2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43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36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1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50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1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2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89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17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0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2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0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90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7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1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37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24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18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24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7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66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0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53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7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16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94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7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14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4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0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26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94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0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3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7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6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94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44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06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9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67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83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50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3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1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24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7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65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65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44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87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21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1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33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7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59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77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96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58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5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97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35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59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21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75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63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0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1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65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29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04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3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3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34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4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1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12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8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51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53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55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5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78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30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2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27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5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53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0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45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61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1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3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9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7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67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9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3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5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54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03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9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0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3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56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0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00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65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3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2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99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7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05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94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02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1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9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21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76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43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86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31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81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0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52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38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2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96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05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50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48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1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6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96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22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8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8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15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34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63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2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01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9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32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0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9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02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19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53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9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7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3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1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68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40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92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7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17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0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4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1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1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8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10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2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6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61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1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4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7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2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57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0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8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59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17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54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4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2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8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7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8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13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3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2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7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4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1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71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4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97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93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58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9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74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97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8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30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6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6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2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78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35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8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5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2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8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03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9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1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9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1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0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3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00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95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3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4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51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93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37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02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6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0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4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7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2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8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24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1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5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1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8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1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91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28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9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7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59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52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44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48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4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96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39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94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25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10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4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15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0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01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62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7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32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2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97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54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91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69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75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1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88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05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34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33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4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2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68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5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49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90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71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0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5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0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7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84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76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97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14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75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23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76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43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59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4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6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90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9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72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85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8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67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9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5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1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6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21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08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0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9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8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17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25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7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2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6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0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86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62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24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1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8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77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3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8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93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3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4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2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07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44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5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3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0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48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7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7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8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14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5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0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57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24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1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4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9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97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91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54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4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1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97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6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6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57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9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5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84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2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2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46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5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47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55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46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2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7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26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7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73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4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27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5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35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85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1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9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7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12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52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7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56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6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9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92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9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6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8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7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37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22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65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6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1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0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5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2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8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61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14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48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3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55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5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7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37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5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48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72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9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0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92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3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9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40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20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4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8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8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71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88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0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91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9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71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0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90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51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37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4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29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08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55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6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3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77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91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00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82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06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55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2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75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26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9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95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6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17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86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7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9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4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8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7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15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85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63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14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9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9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5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5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96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54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45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0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75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24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23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60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8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73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0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60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8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0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0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38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11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02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2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42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2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16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7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33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0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7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27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2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4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55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1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00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3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6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15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55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7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51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9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64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7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53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72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93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6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5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56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7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36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14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3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30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3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1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57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34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57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27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90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51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9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81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59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02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21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7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97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5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8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28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4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8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8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6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17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26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0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92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1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3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06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23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2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57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4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45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49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25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7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49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99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35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68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18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89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1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68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7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70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3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22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14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75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9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79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99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74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88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9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2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33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46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0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19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30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69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56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5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35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64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8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53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85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4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1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42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8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30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9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1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78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43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0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8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1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8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3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26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9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0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0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49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585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3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05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4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3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79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63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31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38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80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6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5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83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1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6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2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45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4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31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91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49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20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82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79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8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5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6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6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48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2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2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9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6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42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97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93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8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38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17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14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43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7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8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1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39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33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31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34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47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86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49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5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4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1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14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9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94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95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8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13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1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8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14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23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29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5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7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49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15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6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0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1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8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8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05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6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0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0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72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9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7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36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13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7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8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50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55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93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0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1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6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26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3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3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93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84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37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6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49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8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95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0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21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7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05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00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4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35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1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9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2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9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9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28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0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0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1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3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02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8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41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35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6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42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60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13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6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53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8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37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03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7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92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0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5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20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5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3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85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3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6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57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3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9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4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3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4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2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0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73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90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6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3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93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2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0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95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9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7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94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82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0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75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08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14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9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16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46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13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2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6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22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67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0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09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33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8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61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63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24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1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01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9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38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12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13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06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5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4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5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9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51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03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2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5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2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13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0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39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6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53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4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44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7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6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69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44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53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70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6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39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67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73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75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96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61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45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0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1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8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79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1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6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2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4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36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0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24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3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3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05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13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72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8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9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97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2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99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6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72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33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0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1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7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51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6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11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08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1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2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7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4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48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5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34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8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38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84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23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69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9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29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6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9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94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20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0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56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58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8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5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9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82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5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89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47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6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69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73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2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56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62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55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21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9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4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53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84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7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97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0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77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6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2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43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6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4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95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09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79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52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16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0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33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74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65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92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4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1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63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74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7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76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4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5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61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04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5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25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26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8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62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1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1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4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08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4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82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77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40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93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57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99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76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67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53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9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9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57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5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82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44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6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34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03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07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1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8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6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52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20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4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29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5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9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5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2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9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9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36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71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2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12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05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19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76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85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1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0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86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09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23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2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34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6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31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6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57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6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12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2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74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86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1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06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48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23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31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16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28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29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69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66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29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7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2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8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79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7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56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83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88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8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8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3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3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9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60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80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1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2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07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1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97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59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2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04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37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7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9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9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23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2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5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35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37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71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3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40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92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4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70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5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61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99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0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22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50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8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2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27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1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39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6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0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42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4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06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0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3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62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7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47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47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44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0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02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32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56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50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31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3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33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2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4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71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5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3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7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4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9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8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10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63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9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53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38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16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80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3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6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57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73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40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8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92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5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4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85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9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91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86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07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6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86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7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4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07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9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91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43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11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74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94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0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13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9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96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48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1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8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08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31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30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60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11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9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8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87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9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5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28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4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76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0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28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0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33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73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9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68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3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4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86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02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3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77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92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6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7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08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2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7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12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36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49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44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99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66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5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57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59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8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87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5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2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8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40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25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1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5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42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23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39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60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8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61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1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14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11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56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53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90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38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4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95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1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6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1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2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2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60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8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7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3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64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5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1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03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1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44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1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7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0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5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77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29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29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8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95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9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66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76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9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50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40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79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7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73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6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2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35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8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23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7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6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6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62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74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0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0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51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7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7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8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90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8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2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9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6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0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53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13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98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15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9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8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8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01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8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11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39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77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71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6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04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1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52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6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19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17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75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18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1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28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95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98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65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69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95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5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2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7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8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91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95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22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14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3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50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82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94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16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0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4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2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8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94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3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05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1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61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01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32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17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6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83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35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5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1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18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1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84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30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3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3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45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43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02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4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64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90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98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45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07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98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1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8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07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75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8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3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91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8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70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67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6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12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7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77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58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47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44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2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3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78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8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56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05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5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19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9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3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33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9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68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8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3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40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4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67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21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0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77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5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89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8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54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9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17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01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22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38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6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7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43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91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08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1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8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39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10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07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46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4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1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39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7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87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49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3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8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1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1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17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1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23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35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64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7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7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29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8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1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0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3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68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4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8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4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9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06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35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8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9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36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2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29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4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87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2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5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27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06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33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20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84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8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54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50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9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8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96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4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7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8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5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1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3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70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69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2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88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2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1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54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50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6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4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1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8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2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52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8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25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18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4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66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05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25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6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86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14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3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53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55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4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3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58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21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68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2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67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52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52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73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65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8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39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81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1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38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47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5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9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15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9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20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45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26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58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8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15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76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91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9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62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49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62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56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9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0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5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02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92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60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3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97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8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5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4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56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85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20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79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1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40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96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3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60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0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8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63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55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24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0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3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7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9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5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40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76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01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4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2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2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35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05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33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2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63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2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86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3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2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0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50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0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50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22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13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27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5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21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3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5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02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8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59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48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80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43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5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1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50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7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95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78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41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67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6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1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3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33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7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34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75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9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51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82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1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26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43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28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2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52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4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8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7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05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55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55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06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4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9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03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7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38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49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2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7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62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22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7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2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86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29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1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91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1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22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4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70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5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4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64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8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62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87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57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3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07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5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7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0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94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9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4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34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7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8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86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79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54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8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6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7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3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53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3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83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1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5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60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04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66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41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9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87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0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70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68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23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4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1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7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96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82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68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6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1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5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13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6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99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8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30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2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51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41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86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07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18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38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6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4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6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92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9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66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93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29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12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5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95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9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9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08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5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1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46</Pages>
  <Words>11662</Words>
  <Characters>66479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Эдя</cp:lastModifiedBy>
  <cp:revision>12</cp:revision>
  <cp:lastPrinted>2023-09-19T14:04:00Z</cp:lastPrinted>
  <dcterms:created xsi:type="dcterms:W3CDTF">2023-08-23T12:06:00Z</dcterms:created>
  <dcterms:modified xsi:type="dcterms:W3CDTF">2023-09-21T20:48:00Z</dcterms:modified>
</cp:coreProperties>
</file>